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E125" w14:textId="77777777" w:rsidR="00270A2E" w:rsidRPr="00270A2E" w:rsidRDefault="00270A2E" w:rsidP="00802FCE">
      <w:pPr>
        <w:pStyle w:val="Maintitle"/>
        <w:spacing w:before="0" w:beforeAutospacing="0" w:after="0"/>
        <w:jc w:val="both"/>
        <w:rPr>
          <w:sz w:val="22"/>
          <w:szCs w:val="12"/>
        </w:rPr>
      </w:pPr>
    </w:p>
    <w:p w14:paraId="3CB9924F" w14:textId="77777777" w:rsidR="00802FCE" w:rsidRDefault="00802FCE" w:rsidP="00802FCE">
      <w:pPr>
        <w:pStyle w:val="Maintitle"/>
        <w:spacing w:before="0" w:beforeAutospacing="0" w:after="0"/>
        <w:jc w:val="center"/>
      </w:pPr>
      <w:bookmarkStart w:id="0" w:name="_Hlk55388518"/>
    </w:p>
    <w:bookmarkEnd w:id="0"/>
    <w:p w14:paraId="026CD63B" w14:textId="77777777" w:rsidR="00990267" w:rsidRDefault="003722B9" w:rsidP="00802FCE">
      <w:pPr>
        <w:pStyle w:val="Maintitle"/>
        <w:spacing w:before="0" w:beforeAutospacing="0" w:after="0"/>
        <w:jc w:val="center"/>
        <w:rPr>
          <w:lang w:val="pt-BR"/>
        </w:rPr>
      </w:pPr>
      <w:r w:rsidRPr="00AE78C8">
        <w:rPr>
          <w:lang w:val="pt-BR"/>
        </w:rPr>
        <w:t>Educação co</w:t>
      </w:r>
      <w:r w:rsidR="00990267">
        <w:rPr>
          <w:lang w:val="pt-BR"/>
        </w:rPr>
        <w:t>mo antídoto para a desigualdade</w:t>
      </w:r>
    </w:p>
    <w:p w14:paraId="456F6638" w14:textId="5ECD3B67" w:rsidR="00590AF4" w:rsidRPr="00AE78C8" w:rsidRDefault="003722B9" w:rsidP="00802FCE">
      <w:pPr>
        <w:pStyle w:val="Maintitle"/>
        <w:spacing w:before="0" w:beforeAutospacing="0" w:after="0"/>
        <w:jc w:val="center"/>
        <w:rPr>
          <w:lang w:val="pt-BR"/>
        </w:rPr>
      </w:pPr>
      <w:r w:rsidRPr="00AE78C8">
        <w:rPr>
          <w:lang w:val="pt-BR"/>
        </w:rPr>
        <w:t xml:space="preserve">após </w:t>
      </w:r>
      <w:r w:rsidR="00A47382" w:rsidRPr="00AE78C8">
        <w:rPr>
          <w:lang w:val="pt-BR"/>
        </w:rPr>
        <w:t>a COVID</w:t>
      </w:r>
      <w:r w:rsidRPr="00AE78C8">
        <w:rPr>
          <w:lang w:val="pt-BR"/>
        </w:rPr>
        <w:t>-19</w:t>
      </w:r>
    </w:p>
    <w:p w14:paraId="780D9928" w14:textId="77777777" w:rsidR="00802FCE" w:rsidRPr="00AE78C8" w:rsidRDefault="00802FCE" w:rsidP="00802FCE">
      <w:pPr>
        <w:pStyle w:val="Introtext"/>
        <w:spacing w:after="0"/>
        <w:jc w:val="both"/>
        <w:rPr>
          <w:lang w:val="pt-BR"/>
        </w:rPr>
      </w:pPr>
    </w:p>
    <w:p w14:paraId="76FEC66B" w14:textId="2EEBE8BB" w:rsidR="00270A2E" w:rsidRPr="00AE78C8" w:rsidRDefault="007054DA" w:rsidP="00802FCE">
      <w:pPr>
        <w:pStyle w:val="Introtext"/>
        <w:spacing w:after="0"/>
        <w:jc w:val="both"/>
        <w:rPr>
          <w:lang w:val="pt-BR"/>
        </w:rPr>
      </w:pPr>
      <w:r w:rsidRPr="00AE78C8">
        <w:rPr>
          <w:iCs/>
          <w:lang w:val="pt-BR"/>
        </w:rPr>
        <w:t xml:space="preserve">No IV Fórum Regional de Políticas Educacionais, responsáveis pela educação </w:t>
      </w:r>
      <w:r w:rsidR="00572300" w:rsidRPr="00AE78C8">
        <w:rPr>
          <w:iCs/>
          <w:lang w:val="pt-BR"/>
        </w:rPr>
        <w:t>n</w:t>
      </w:r>
      <w:r w:rsidRPr="00AE78C8">
        <w:rPr>
          <w:iCs/>
          <w:lang w:val="pt-BR"/>
        </w:rPr>
        <w:t>os países da América Latina e Caribe se reuniram virtualmente, convocado</w:t>
      </w:r>
      <w:r w:rsidR="00A47382" w:rsidRPr="00AE78C8">
        <w:rPr>
          <w:iCs/>
          <w:lang w:val="pt-BR"/>
        </w:rPr>
        <w:t>s</w:t>
      </w:r>
      <w:r w:rsidRPr="00AE78C8">
        <w:rPr>
          <w:iCs/>
          <w:lang w:val="pt-BR"/>
        </w:rPr>
        <w:t xml:space="preserve"> pela UNESCO, para discutir ações de educação inclusiva </w:t>
      </w:r>
      <w:r w:rsidR="00A47382" w:rsidRPr="00AE78C8">
        <w:rPr>
          <w:iCs/>
          <w:lang w:val="pt-BR"/>
        </w:rPr>
        <w:t>voltadas à</w:t>
      </w:r>
      <w:r w:rsidRPr="00AE78C8">
        <w:rPr>
          <w:iCs/>
          <w:lang w:val="pt-BR"/>
        </w:rPr>
        <w:t xml:space="preserve"> região mais desigual do mundo.</w:t>
      </w:r>
    </w:p>
    <w:p w14:paraId="05846D9A" w14:textId="74EC2EC9" w:rsidR="00590AF4" w:rsidRPr="00AE78C8" w:rsidRDefault="005B4E83" w:rsidP="00802FCE">
      <w:pPr>
        <w:pStyle w:val="docdata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AE78C8">
        <w:rPr>
          <w:rFonts w:asciiTheme="minorHAnsi" w:hAnsiTheme="minorHAnsi"/>
          <w:color w:val="000000"/>
          <w:sz w:val="22"/>
          <w:szCs w:val="22"/>
          <w:lang w:val="pt-BR"/>
        </w:rPr>
        <w:br/>
      </w:r>
      <w:r w:rsidRPr="00AE78C8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 xml:space="preserve">De 9 a 12 de novembro, autoridades e representantes de 24 ministérios da educação da América Latina e Caribe participaram, </w:t>
      </w:r>
      <w:r w:rsidR="00990267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ao lado de</w:t>
      </w:r>
      <w:r w:rsidRPr="00AE78C8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 xml:space="preserve"> especialistas em educação inclusiva do mundo acadêmico e de organizações internacionais, da edição 2020 do </w:t>
      </w:r>
      <w:hyperlink r:id="rId7" w:history="1">
        <w:r w:rsidR="00A47382" w:rsidRPr="00AE78C8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lang w:val="pt-BR"/>
          </w:rPr>
          <w:t>Fórum Regional d</w:t>
        </w:r>
        <w:r w:rsidR="00A47382" w:rsidRPr="00AE78C8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lang w:val="pt-BR"/>
          </w:rPr>
          <w:t>e</w:t>
        </w:r>
        <w:r w:rsidR="00A47382" w:rsidRPr="00AE78C8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lang w:val="pt-BR"/>
          </w:rPr>
          <w:t xml:space="preserve"> Políticas Educacionais sobre Inclusão e educação em tempos de pós-pandemia</w:t>
        </w:r>
      </w:hyperlink>
      <w:r w:rsidRPr="00AE78C8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 xml:space="preserve">. </w:t>
      </w:r>
    </w:p>
    <w:p w14:paraId="3CE6D55A" w14:textId="77777777" w:rsidR="0017755E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5DBF3A87" w14:textId="23DE3754" w:rsidR="00990267" w:rsidRDefault="00990267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 partir das</w:t>
      </w:r>
      <w:r w:rsidR="0017755E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descobertas</w:t>
      </w:r>
      <w:r w:rsidR="0017755E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da primeira edição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regional para a América Latina e Caribe</w:t>
      </w:r>
      <w:r w:rsidR="0017755E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do </w:t>
      </w:r>
      <w:hyperlink r:id="rId8" w:history="1">
        <w:r w:rsidR="00CB0A6D" w:rsidRPr="007731EB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  <w:lang w:val="pt-BR"/>
          </w:rPr>
          <w:t>Relatório de Monitoramento Global de Educação</w:t>
        </w:r>
      </w:hyperlink>
      <w:r w:rsidR="0017755E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(Relatório GEM), publicado em 5 de novembro, formuladores de políticas e especialistas refletiram sobre o desafio da inclusão educacional </w:t>
      </w:r>
      <w:r w:rsidR="00CB0A6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na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região. O debate se deu em um momento em que os Países Membros da UNESCO se encontram a </w:t>
      </w:r>
      <w:r w:rsidR="0017755E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10 ano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s d</w:t>
      </w:r>
      <w:r w:rsidR="00CB0A6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o cumprimento d</w:t>
      </w:r>
      <w:r w:rsidR="0017755E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os Objetivos de Desenvolvimento Sustentável da Agenda 2030 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em que a maioria deles continua</w:t>
      </w:r>
      <w:r w:rsidR="0017755E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sofrendo o impacto da pandemia </w:t>
      </w:r>
      <w:r w:rsidR="00CB0A6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da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COVID-19.</w:t>
      </w:r>
    </w:p>
    <w:p w14:paraId="1B323803" w14:textId="77777777" w:rsidR="00990267" w:rsidRDefault="00990267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615BB196" w14:textId="57393410" w:rsidR="008A5292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Claudia Uribe, Diretora do </w:t>
      </w:r>
      <w:r w:rsidR="00CB0A6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Escritório Regional de Educação para a América Latina e Caribe </w:t>
      </w:r>
      <w:r w:rsidR="00CB0A6D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da UNESCO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, resumiu o problema durante a cerimônia de abertura do </w:t>
      </w:r>
      <w:r w:rsidR="00011F97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F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órum: “</w:t>
      </w:r>
      <w:r w:rsidR="009902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I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nclusão e equidade </w:t>
      </w:r>
      <w:r w:rsidR="00CB0A6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continuam sendo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uma tarefa pendente </w:t>
      </w:r>
      <w:r w:rsidR="00CB0A6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na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nossa região, um problema que </w:t>
      </w:r>
      <w:r w:rsidR="00CB0A6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no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contexto </w:t>
      </w:r>
      <w:r w:rsidR="00CB0A6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atual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se tornou mais profundo e evidente, cuja atenção </w:t>
      </w:r>
      <w:r w:rsidR="00CB0A6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demanda uma urgência renovada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”</w:t>
      </w:r>
      <w:r w:rsidR="009902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 disse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.</w:t>
      </w:r>
    </w:p>
    <w:p w14:paraId="5A1B786E" w14:textId="77777777" w:rsidR="0017755E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15B8BEB5" w14:textId="77777777" w:rsidR="008A5292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>Educação como antídoto para a desigualdade</w:t>
      </w:r>
    </w:p>
    <w:p w14:paraId="1E3A0D47" w14:textId="77777777" w:rsidR="0017755E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03845F86" w14:textId="647C9EA4" w:rsidR="000A4D7E" w:rsidRPr="00AE78C8" w:rsidRDefault="00DE246C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Segundo</w:t>
      </w:r>
      <w:r w:rsidR="008218AC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relatório publicado em agosto deste ano pela UNESCO, mais de 160 milhões de crianças não puderam frequentar a escola na América Latina e Caribe devido à crise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sanitária</w:t>
      </w:r>
      <w:r w:rsidR="008218AC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provocada pela</w:t>
      </w:r>
      <w:r w:rsidR="008218AC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pandemia.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Em outras palavras</w:t>
      </w:r>
      <w:r w:rsidR="008218AC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,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</w:t>
      </w:r>
      <w:r w:rsidR="008218AC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COVID-19 aprofundou as lacunas educacionais </w:t>
      </w:r>
      <w:r w:rsidR="00750487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na região</w:t>
      </w:r>
      <w:r w:rsidR="008218AC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que já era a mais desigual do mundo: </w:t>
      </w:r>
      <w:r w:rsidR="008218AC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em 21 países, 20</w:t>
      </w:r>
      <w:r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%</w:t>
      </w:r>
      <w:r w:rsidR="008218AC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 dos </w:t>
      </w:r>
      <w:r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estudantes</w:t>
      </w:r>
      <w:r w:rsidR="008218AC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 de setores socioeconômicos médios e altos da população têm </w:t>
      </w:r>
      <w:r w:rsidR="000870D2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em média</w:t>
      </w:r>
      <w:r w:rsidR="008218AC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 cinco vezes mais chances de </w:t>
      </w:r>
      <w:r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concluir</w:t>
      </w:r>
      <w:r w:rsidR="008218AC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 </w:t>
      </w:r>
      <w:r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sua formação secundária</w:t>
      </w:r>
      <w:r w:rsidR="008218AC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 </w:t>
      </w:r>
      <w:r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em comparação com os</w:t>
      </w:r>
      <w:r w:rsidR="008218AC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 20% mais pobres.</w:t>
      </w:r>
    </w:p>
    <w:p w14:paraId="319D70A0" w14:textId="77777777" w:rsidR="000A4D7E" w:rsidRPr="00AE78C8" w:rsidRDefault="000A4D7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6F234AA6" w14:textId="2BA32A10" w:rsidR="000A4D7E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Em </w:t>
      </w:r>
      <w:r w:rsidR="0007553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especial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, a pandemia colocou em risco a infância de 767 milhões de meninas, que durante o confinamento têm maior probabilidade de absorver o trabalho doméstico e sofrer violência </w:t>
      </w:r>
      <w:r w:rsidR="0007553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intrafamiliar –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11 milhões del</w:t>
      </w:r>
      <w:r w:rsidR="0007553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s </w:t>
      </w:r>
      <w:r w:rsidR="0007553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talvez nunca mais voltem para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a escola. “A pandemia causou uma interrupção sem precedentes na educação </w:t>
      </w:r>
      <w:r w:rsidR="0007553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da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nossa região e nos deixou à beira de uma catástrofe geracional”, </w:t>
      </w:r>
      <w:r w:rsidR="0007553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afirmou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07553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Pablo Cevallos Estarellas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 Diretor do Escritório para a América Latina do Instituto Internacional de Plane</w:t>
      </w:r>
      <w:r w:rsidR="009902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jamento Educacional (IIPE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)</w:t>
      </w:r>
      <w:r w:rsidR="009902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da UNESCO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, entidade anfitriã do Fórum. </w:t>
      </w:r>
    </w:p>
    <w:p w14:paraId="21B7C433" w14:textId="77777777" w:rsidR="000A4D7E" w:rsidRPr="00AE78C8" w:rsidRDefault="000A4D7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02BC99D3" w14:textId="290621B2" w:rsidR="008A5292" w:rsidRPr="00AE78C8" w:rsidRDefault="000A4D7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lastRenderedPageBreak/>
        <w:t xml:space="preserve">“Ao mesmo tempo, </w:t>
      </w:r>
      <w:r w:rsidR="0007553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crise tem estimulado a inovação no setor educacional, com novas soluções tecnológicas para a educação </w:t>
      </w:r>
      <w:r w:rsidR="001473B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distância. No entanto, a diferença no acesso às modalidades de ensino ministradas durante o </w:t>
      </w:r>
      <w:r w:rsidR="00C56875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fechamento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das escolas </w:t>
      </w:r>
      <w:r w:rsidR="000B71C0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criará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mais desigualdades </w:t>
      </w:r>
      <w:r w:rsidR="000B71C0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em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longo prazo”, disse </w:t>
      </w:r>
      <w:r w:rsidR="000B71C0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Cevallos Estarellas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. Segundo o especialista, esse efeito paradoxal das inovações tecnológicas deve servir de alerta para não</w:t>
      </w:r>
      <w:r w:rsidR="0030074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se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perder de vista que os cenários futuros</w:t>
      </w:r>
      <w:r w:rsidR="0030074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da educação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devem ser indissociáveis do imperativo de não deixar ninguém para trás. “Por isso, precisamos educar mais e melhor </w:t>
      </w:r>
      <w:r w:rsidR="00F0734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na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nossa região, porque a educação é um </w:t>
      </w:r>
      <w:r w:rsidR="00324FE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excelente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antídoto para a desigualdade”, concluiu.</w:t>
      </w:r>
    </w:p>
    <w:p w14:paraId="5C810AD8" w14:textId="77777777" w:rsidR="0017755E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176699EB" w14:textId="21D4C143" w:rsidR="008A5292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O Fórum Regional de Políticas Educacionais reuniu um total de 162 </w:t>
      </w:r>
      <w:r w:rsidR="00F0734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nomes de referência na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educação de toda a região, que durante quatro dias de reflexão e debate desenvolveram mais de 40 recomendações fundamentais para a construção de uma educação verdadeiramente inclusiva, entre as quais se destacaram</w:t>
      </w:r>
      <w:r w:rsidR="00754150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as seguintes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:</w:t>
      </w:r>
    </w:p>
    <w:p w14:paraId="31CDD771" w14:textId="77777777" w:rsidR="0017755E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3DD8837E" w14:textId="484B2584" w:rsidR="0017755E" w:rsidRPr="00AE78C8" w:rsidRDefault="008A5292" w:rsidP="00802F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A redução </w:t>
      </w:r>
      <w:r w:rsidR="0099026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>da</w:t>
      </w:r>
      <w:r w:rsidR="0011298A"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99026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desigualdade </w:t>
      </w:r>
      <w:r w:rsidR="0011298A"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>digital</w:t>
      </w:r>
      <w:r w:rsidR="00F07349"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>é uma necessidade urgente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br/>
      </w:r>
    </w:p>
    <w:p w14:paraId="5D72BDE6" w14:textId="3E919D8B" w:rsidR="008A5292" w:rsidRPr="00AE78C8" w:rsidRDefault="00F07349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Para os especialistas, r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eduzir </w:t>
      </w:r>
      <w:r w:rsidR="0011298A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o hiato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8A5292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digital</w:t>
      </w:r>
      <w:r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 </w:t>
      </w:r>
      <w:r w:rsidR="0011298A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é</w:t>
      </w:r>
      <w:r w:rsidR="008A5292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 </w:t>
      </w:r>
      <w:r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uma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prioridade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 “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sobretudo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3472E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considerando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que 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 reabertura d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as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escolas provavelmente ocorrerá com restrições e </w:t>
      </w:r>
      <w:r w:rsidR="00F25767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em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formatos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de educação presencial e </w:t>
      </w:r>
      <w:r w:rsidR="001473B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distância”, </w:t>
      </w:r>
      <w:r w:rsidR="0011298A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lembra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Renato Opertti, d</w:t>
      </w:r>
      <w:r w:rsidR="0011298A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o </w:t>
      </w:r>
      <w:r w:rsidR="0011298A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Escritório Internacional de Educação</w:t>
      </w:r>
      <w:r w:rsidR="008A5292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 (OIE-UNESCO)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. Nes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s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 sentido, defendeu-se a implementação</w:t>
      </w:r>
      <w:r w:rsidR="0011298A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0E6A25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de uma</w:t>
      </w:r>
      <w:r w:rsidR="0011298A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m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odalidade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híbrida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de aprendizagem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c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omo integração entre os espaços virtuais e presenciais, para promover o desenvolvimento pessoal e as competências digitais em professores e </w:t>
      </w:r>
      <w:r w:rsidR="005D14FE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estudantes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.</w:t>
      </w:r>
    </w:p>
    <w:p w14:paraId="5E634198" w14:textId="77777777" w:rsidR="0017755E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t-BR"/>
        </w:rPr>
      </w:pPr>
    </w:p>
    <w:p w14:paraId="015C6F1B" w14:textId="77777777" w:rsidR="0017755E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>Uma educação inclusiva é uma educação intercultural</w:t>
      </w:r>
    </w:p>
    <w:p w14:paraId="1CA09BF2" w14:textId="4EF8E33A" w:rsidR="008A5292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br/>
        <w:t xml:space="preserve">Outro destaque foi a necessidade de promover processos etnoeducativos </w:t>
      </w:r>
      <w:r w:rsidR="00D53C9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capazes de aumentar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o reconhecimento das particularidades culturais dos povos latino-americanos e caribenhos, como sua descendência afro-americana e ameríndia. Por exemplo, </w:t>
      </w:r>
      <w:r w:rsidR="00D53C9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reconheceu-se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a importância de estabelecer e gerar políticas e estratégias de educação intercultural bilíngue</w:t>
      </w:r>
      <w:r w:rsidR="006A50A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3B0A35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que deem a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todos os </w:t>
      </w:r>
      <w:r w:rsidR="00D53C9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estudantes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a oportunidade de aprender </w:t>
      </w:r>
      <w:r w:rsidR="00D53C9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na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sua língua nativa.</w:t>
      </w:r>
    </w:p>
    <w:p w14:paraId="1A2447D1" w14:textId="77777777" w:rsidR="0017755E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t-BR"/>
        </w:rPr>
      </w:pPr>
    </w:p>
    <w:p w14:paraId="2723A709" w14:textId="49266184" w:rsidR="0017755E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O trabalho intersetorial e a participação de </w:t>
      </w:r>
      <w:r w:rsidR="007731E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>toda a cidadania</w:t>
      </w:r>
      <w:r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 devem ser incentivados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br/>
      </w:r>
    </w:p>
    <w:p w14:paraId="766DCA14" w14:textId="20E0CE1A" w:rsidR="008A5292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“Ministros e governos são temporários, mas a cidadania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nas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suas diferentes camadas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é o que </w:t>
      </w:r>
      <w:r w:rsidR="00560F4C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possibilita exigir</w:t>
      </w:r>
      <w:r w:rsidR="003B0A35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 </w:t>
      </w:r>
      <w:r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uma política, </w:t>
      </w:r>
      <w:r w:rsidR="003B0A35"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>sustentá-la e reivindicá-la</w:t>
      </w:r>
      <w:r w:rsidRPr="00AE78C8">
        <w:rPr>
          <w:rFonts w:asciiTheme="minorHAnsi" w:hAnsiTheme="minorHAnsi" w:cstheme="minorHAnsi"/>
          <w:sz w:val="22"/>
          <w:szCs w:val="22"/>
          <w:shd w:val="clear" w:color="auto" w:fill="FFFFFF"/>
          <w:lang w:val="pt-BR"/>
        </w:rPr>
        <w:t xml:space="preserve">”, 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afirmou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a ex-ministra da 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ducação 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do Equador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Gloria Vidal durante 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o encontro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, acrescentando 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como recomendação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a necessidade de um grande debate entre os diversos atores da comunidade 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educativa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, “para a construção de políticas de Estado, não de governo”. Segundo 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especialista, a construção de políticas públicas que combatam as formas de discriminação nos sistemas educacionais também deve se basear em uma perspectiva universal, intersetorial e 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integ</w:t>
      </w:r>
      <w:r w:rsidR="00CC111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r</w:t>
      </w:r>
      <w:r w:rsidR="00DD1A33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al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. </w:t>
      </w:r>
    </w:p>
    <w:p w14:paraId="1ADB82BC" w14:textId="77777777" w:rsidR="0017755E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t-BR"/>
        </w:rPr>
      </w:pPr>
    </w:p>
    <w:p w14:paraId="753667F3" w14:textId="42E3EFD2" w:rsidR="0017755E" w:rsidRPr="00AE78C8" w:rsidRDefault="007731EB" w:rsidP="00802F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>É n</w:t>
      </w:r>
      <w:r w:rsidR="008A5292"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>a diversidade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 que</w:t>
      </w:r>
      <w:bookmarkStart w:id="1" w:name="_GoBack"/>
      <w:bookmarkEnd w:id="1"/>
      <w:r w:rsidR="008A5292"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 está a riqueza</w:t>
      </w:r>
      <w:r w:rsidR="008A5292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br/>
      </w:r>
    </w:p>
    <w:p w14:paraId="0D60A9E6" w14:textId="15538B64" w:rsidR="008A5292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Outro conceito </w:t>
      </w:r>
      <w:r w:rsidR="003B0A35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que atravessou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o </w:t>
      </w:r>
      <w:r w:rsidR="003B0A35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F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órum foi o de transcender o paradigma da segregação dos sistemas educacionais, incorporando a diversidade </w:t>
      </w:r>
      <w:r w:rsidR="00501CAA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em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todos os seus aspectos. Essa mudança de enfoque implica que a inclusão não é apenas incorporar a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diversidade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 mas celebrá-la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como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uma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oportunidade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de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construir sociedades melhores. A incorporação da educação não formal,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da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sociedade civil,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das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famílias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, da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voz dos próprios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estudantes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,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d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 abordagem holística da educação ligada a outros fatores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como saúde e desenvolvimento social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além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904C70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do aprendizado a partir das experiências acumuladas n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 região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foram </w:t>
      </w:r>
      <w:r w:rsidR="00904C70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as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r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ecomendações </w:t>
      </w:r>
      <w:r w:rsidR="00904C70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elaboradas pelos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participantes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as quais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giraram em torno da </w:t>
      </w:r>
      <w:r w:rsidR="00904C70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transição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para um paradigma transversal, multidimensional, horizontal e colaborativo. </w:t>
      </w:r>
    </w:p>
    <w:p w14:paraId="1FD520D3" w14:textId="77777777" w:rsidR="006203BB" w:rsidRPr="00AE78C8" w:rsidRDefault="006203BB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t-BR"/>
        </w:rPr>
      </w:pPr>
    </w:p>
    <w:p w14:paraId="3107A6AD" w14:textId="77777777" w:rsidR="00802FCE" w:rsidRPr="00AE78C8" w:rsidRDefault="00802FC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t-BR"/>
        </w:rPr>
      </w:pPr>
    </w:p>
    <w:p w14:paraId="0D92076E" w14:textId="77777777" w:rsidR="00802FCE" w:rsidRPr="00AE78C8" w:rsidRDefault="00802FC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t-BR"/>
        </w:rPr>
      </w:pPr>
    </w:p>
    <w:p w14:paraId="3633AC80" w14:textId="77777777" w:rsidR="00802FCE" w:rsidRPr="00AE78C8" w:rsidRDefault="00802FC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t-BR"/>
        </w:rPr>
      </w:pPr>
    </w:p>
    <w:p w14:paraId="06172B57" w14:textId="1DE299AE" w:rsidR="00397EBB" w:rsidRPr="00AE78C8" w:rsidRDefault="00397EBB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Sistemas </w:t>
      </w:r>
      <w:r w:rsidR="00AA1D2B"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>educacionais</w:t>
      </w:r>
      <w:r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pt-BR"/>
        </w:rPr>
        <w:t xml:space="preserve"> resilientes para superar crises</w:t>
      </w:r>
    </w:p>
    <w:p w14:paraId="4DA1A12A" w14:textId="77777777" w:rsidR="00397EBB" w:rsidRPr="00AE78C8" w:rsidRDefault="00397EBB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436E9DBA" w14:textId="390230E1" w:rsidR="008A5292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Por fim,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destacou-se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a ideia de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avançar em direção 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sistemas educacionais mais resilientes, flexíveis e inclusivos,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capazes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de responder às diversas necessidades, habilidades e características de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todos os estudantes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 especialmente durante as crises cada vez mais frequentes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 e de todos os tipos,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sofridas pela região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. Conforme Manos Antoninis, Diretor do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Relatório de Monitoramento Global de Educação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(GEM) da UNESCO, “em um mundo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que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enfrenta cada vez mais a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incerteza e a precariedade, a inclusão deve ser um componente central do futuro da educação</w:t>
      </w:r>
      <w:r w:rsidR="00AA1D2B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”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. </w:t>
      </w:r>
    </w:p>
    <w:p w14:paraId="1ECCC754" w14:textId="77777777" w:rsidR="00802FCE" w:rsidRPr="00AE78C8" w:rsidRDefault="00802FC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1D3807A2" w14:textId="77777777" w:rsidR="008A5292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0989A46D" w14:textId="68308C48" w:rsidR="008A5292" w:rsidRPr="00AE78C8" w:rsidRDefault="008A5292" w:rsidP="00802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0077D4" w:themeFill="text2"/>
        <w:spacing w:line="253" w:lineRule="atLeast"/>
        <w:jc w:val="both"/>
        <w:rPr>
          <w:rFonts w:asciiTheme="minorHAnsi" w:eastAsia="Times New Roman" w:hAnsiTheme="minorHAnsi" w:cstheme="minorHAnsi"/>
          <w:color w:val="FFFFFF" w:themeColor="background1"/>
          <w:sz w:val="22"/>
          <w:szCs w:val="22"/>
          <w:lang w:val="pt-BR"/>
        </w:rPr>
      </w:pPr>
      <w:r w:rsidRPr="00AE78C8">
        <w:rPr>
          <w:rFonts w:asciiTheme="minorHAnsi" w:eastAsia="Times New Roman" w:hAnsiTheme="minorHAnsi" w:cstheme="minorHAnsi"/>
          <w:b/>
          <w:bCs/>
          <w:color w:val="FFFFFF" w:themeColor="background1"/>
          <w:sz w:val="22"/>
          <w:szCs w:val="22"/>
          <w:lang w:val="pt-BR"/>
        </w:rPr>
        <w:t>Mais informaç</w:t>
      </w:r>
      <w:r w:rsidR="00AA1D2B" w:rsidRPr="00AE78C8">
        <w:rPr>
          <w:rFonts w:asciiTheme="minorHAnsi" w:eastAsia="Times New Roman" w:hAnsiTheme="minorHAnsi" w:cstheme="minorHAnsi"/>
          <w:b/>
          <w:bCs/>
          <w:color w:val="FFFFFF" w:themeColor="background1"/>
          <w:sz w:val="22"/>
          <w:szCs w:val="22"/>
          <w:lang w:val="pt-BR"/>
        </w:rPr>
        <w:t>ões</w:t>
      </w:r>
    </w:p>
    <w:p w14:paraId="1AB85706" w14:textId="77777777" w:rsidR="0017755E" w:rsidRPr="00AE78C8" w:rsidRDefault="0017755E" w:rsidP="00802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3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pt-BR"/>
        </w:rPr>
      </w:pPr>
    </w:p>
    <w:p w14:paraId="0075A385" w14:textId="5B71A461" w:rsidR="008A5292" w:rsidRPr="00AE78C8" w:rsidRDefault="008A5292" w:rsidP="00802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3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pt-BR"/>
        </w:rPr>
      </w:pPr>
      <w:r w:rsidRPr="00AE78C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pt-BR"/>
        </w:rPr>
        <w:t xml:space="preserve">IV Fórum Regional de Políticas Educacionais: Inclusão e educação em tempos </w:t>
      </w:r>
      <w:r w:rsidR="00AA1D2B" w:rsidRPr="00AE78C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pt-BR"/>
        </w:rPr>
        <w:t>de pós-pandemia</w:t>
      </w:r>
    </w:p>
    <w:p w14:paraId="6D5A026F" w14:textId="77777777" w:rsidR="0017755E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40E6E16C" w14:textId="647DBFC5" w:rsidR="008A5292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Organizado </w:t>
      </w:r>
      <w:r w:rsidR="005A708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anualmente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desde 2017 pelo </w:t>
      </w:r>
      <w:r w:rsidR="005A708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scritório para a América Latina</w:t>
      </w:r>
      <w:r w:rsidR="005A708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do IIPE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 com sede em Buenos Aires, Argentina, o Fórum Regional de Políticas Educacionais faz parte do conjunto de ações que a UNESCO vem realizando</w:t>
      </w:r>
      <w:r w:rsidR="005A708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como estratégia </w:t>
      </w:r>
      <w:r w:rsidR="005A708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de fortalecimento d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os Estados</w:t>
      </w:r>
      <w:r w:rsidR="005A708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-m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embros da região</w:t>
      </w:r>
      <w:r w:rsidR="005A708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5A708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frente aos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desafios </w:t>
      </w:r>
      <w:r w:rsidR="005A708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que surgem em torno das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5A708D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metas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e compromissos do ODS 4 e da Agenda Educação 2030.</w:t>
      </w:r>
    </w:p>
    <w:p w14:paraId="09AE5914" w14:textId="77777777" w:rsidR="0017755E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7462CFF6" w14:textId="1EE7DB65" w:rsidR="008A5292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O encontro propõe a cada ano um espaço de diálogo, consulta e reflexão sobre ações concretas para pensar 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implicações do ODS 4 e da Agenda Educação 2030 nas políticas 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educacionais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de cada país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 bem como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identificar estratégias eficazes para a implementação 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de tais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políticas. 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O </w:t>
      </w:r>
      <w:r w:rsidR="00461165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Fórum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“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r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esponde à vocação dos países latino-americanos e caribenhos, que fazem parte do sul global, de aprender uns com os outros, com os erros 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e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os acertos, na formulação e implementação d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suas políticas educacionais, reconhecendo nossas semelhanças cultura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is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e socioeconômic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as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”, explica Cevallos Estarellas.</w:t>
      </w:r>
    </w:p>
    <w:p w14:paraId="1F5212B4" w14:textId="77777777" w:rsidR="0017755E" w:rsidRPr="00AE78C8" w:rsidRDefault="0017755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792BB6FD" w14:textId="46209456" w:rsidR="00270A2E" w:rsidRPr="00AE78C8" w:rsidRDefault="008A5292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 edição 2020 foi organizada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conjuntamente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,</w:t>
      </w:r>
      <w:r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pel</w:t>
      </w:r>
      <w:r w:rsidR="007A6C69" w:rsidRPr="00AE78C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as equipes do Escritório para a América Latina do Instituto Internacional de Planejamento Educacional (IIPE UNESCO), Escritório Regional de Educação para a América Latina e Caribe da UNESCO (OREALC/UNESCO), Relatório de Monitoramento Global de Educação da UNESCO (GEM), Divisão de Apoio e Coordenação da Agenda Educação 2030 da UNESCO e Instituto de Estatística da UNESCO (UIS).</w:t>
      </w:r>
    </w:p>
    <w:p w14:paraId="6771CC35" w14:textId="13B3F57B" w:rsidR="007A6C69" w:rsidRPr="00AE78C8" w:rsidRDefault="007A6C69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57574A71" w14:textId="6AE7802E" w:rsidR="007B04AA" w:rsidRPr="00AE78C8" w:rsidRDefault="00EF6B80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Fotos: </w:t>
      </w:r>
      <w:r w:rsidRPr="00AE78C8">
        <w:rPr>
          <w:b/>
          <w:bCs/>
          <w:u w:val="single"/>
          <w:lang w:val="pt-BR"/>
        </w:rPr>
        <w:t xml:space="preserve"> </w:t>
      </w:r>
      <w:hyperlink r:id="rId9" w:history="1">
        <w:r w:rsidRPr="00AE78C8">
          <w:rPr>
            <w:b/>
            <w:bCs/>
            <w:u w:val="single"/>
            <w:lang w:val="pt-BR"/>
          </w:rPr>
          <w:t xml:space="preserve"> </w:t>
        </w:r>
        <w:r w:rsidRPr="00AE78C8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lang w:val="pt-BR"/>
          </w:rPr>
          <w:t xml:space="preserve"> https://drive.google.com/drive/folders/1ZhWcFpC5K4axyUNkxjeVfroSR9f0jUtG?usp=sharing</w:t>
        </w:r>
        <w:r w:rsidRPr="00AE78C8">
          <w:rPr>
            <w:rStyle w:val="Hipervnculo"/>
            <w:rFonts w:asciiTheme="minorHAnsi" w:hAnsiTheme="minorHAnsi" w:cstheme="minorHAnsi"/>
            <w:sz w:val="22"/>
            <w:szCs w:val="22"/>
            <w:u w:val="none"/>
            <w:lang w:val="pt-BR"/>
          </w:rPr>
          <w:t xml:space="preserve"> </w:t>
        </w:r>
        <w:r w:rsidRPr="00AE78C8">
          <w:rPr>
            <w:lang w:val="pt-BR"/>
          </w:rPr>
          <w:t xml:space="preserve"> </w:t>
        </w:r>
      </w:hyperlink>
    </w:p>
    <w:p w14:paraId="29131002" w14:textId="34519A65" w:rsidR="00EF6B80" w:rsidRPr="00AE78C8" w:rsidRDefault="00EF6B80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</w:p>
    <w:p w14:paraId="555CB20E" w14:textId="3E66DF32" w:rsidR="00270A2E" w:rsidRPr="007A6C69" w:rsidRDefault="00270A2E" w:rsidP="00802F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AE78C8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Contato para a imprensa:</w:t>
      </w:r>
      <w:r w:rsidRPr="00AE78C8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hyperlink r:id="rId10" w:history="1">
        <w:r w:rsidR="007A6C69" w:rsidRPr="00AE78C8">
          <w:rPr>
            <w:rStyle w:val="Hipervnculo"/>
            <w:rFonts w:asciiTheme="minorHAnsi" w:hAnsiTheme="minorHAnsi" w:cstheme="minorHAnsi"/>
            <w:sz w:val="22"/>
            <w:szCs w:val="22"/>
            <w:lang w:val="pt-BR" w:eastAsia="es-ES"/>
          </w:rPr>
          <w:t>comunicaciones@iiep.unesco.org</w:t>
        </w:r>
      </w:hyperlink>
      <w:r w:rsidR="007A6C69" w:rsidRPr="00AE78C8">
        <w:rPr>
          <w:rFonts w:asciiTheme="minorHAnsi" w:hAnsiTheme="minorHAnsi" w:cstheme="minorHAnsi"/>
          <w:color w:val="000000"/>
          <w:sz w:val="22"/>
          <w:szCs w:val="22"/>
          <w:lang w:val="pt-BR" w:eastAsia="es-ES"/>
        </w:rPr>
        <w:t xml:space="preserve"> | +54 11 4806-9366</w:t>
      </w:r>
    </w:p>
    <w:p w14:paraId="34CDCD40" w14:textId="77777777" w:rsidR="00590AF4" w:rsidRPr="00A47382" w:rsidRDefault="00590AF4" w:rsidP="00802FCE">
      <w:pPr>
        <w:jc w:val="both"/>
        <w:rPr>
          <w:rFonts w:eastAsia="Times New Roman"/>
          <w:sz w:val="22"/>
          <w:szCs w:val="22"/>
          <w:lang w:val="pt-BR"/>
        </w:rPr>
      </w:pPr>
    </w:p>
    <w:p w14:paraId="75474A44" w14:textId="218CE7B6" w:rsidR="00590AF4" w:rsidRPr="00A47382" w:rsidRDefault="00590AF4" w:rsidP="00802FCE">
      <w:pPr>
        <w:pStyle w:val="Bodytext"/>
        <w:spacing w:after="0"/>
        <w:jc w:val="both"/>
        <w:rPr>
          <w:sz w:val="22"/>
          <w:szCs w:val="22"/>
          <w:lang w:val="pt-BR"/>
        </w:rPr>
      </w:pPr>
    </w:p>
    <w:p w14:paraId="4AF916A7" w14:textId="77777777" w:rsidR="00590AF4" w:rsidRPr="00A47382" w:rsidRDefault="00590AF4" w:rsidP="00802FCE">
      <w:pPr>
        <w:pStyle w:val="Bodytext"/>
        <w:spacing w:after="0"/>
        <w:jc w:val="both"/>
        <w:rPr>
          <w:sz w:val="22"/>
          <w:szCs w:val="22"/>
          <w:lang w:val="pt-BR"/>
        </w:rPr>
      </w:pPr>
    </w:p>
    <w:p w14:paraId="50E6D990" w14:textId="77777777" w:rsidR="00590AF4" w:rsidRPr="00A47382" w:rsidRDefault="00590AF4" w:rsidP="00802FCE">
      <w:pPr>
        <w:pStyle w:val="Bodytext"/>
        <w:spacing w:after="0"/>
        <w:jc w:val="both"/>
        <w:rPr>
          <w:sz w:val="22"/>
          <w:szCs w:val="22"/>
          <w:lang w:val="pt-BR"/>
        </w:rPr>
      </w:pPr>
    </w:p>
    <w:p w14:paraId="43353B6F" w14:textId="77777777" w:rsidR="00590AF4" w:rsidRPr="00A47382" w:rsidRDefault="00590AF4" w:rsidP="00802FCE">
      <w:pPr>
        <w:pStyle w:val="Bodytext"/>
        <w:spacing w:after="0"/>
        <w:jc w:val="both"/>
        <w:rPr>
          <w:sz w:val="22"/>
          <w:szCs w:val="22"/>
          <w:lang w:val="pt-BR"/>
        </w:rPr>
      </w:pPr>
    </w:p>
    <w:p w14:paraId="6C35EE28" w14:textId="77777777" w:rsidR="00590AF4" w:rsidRPr="00A47382" w:rsidRDefault="00590AF4" w:rsidP="00802FCE">
      <w:pPr>
        <w:pStyle w:val="Bodytext"/>
        <w:spacing w:after="0"/>
        <w:jc w:val="both"/>
        <w:rPr>
          <w:sz w:val="22"/>
          <w:szCs w:val="22"/>
          <w:lang w:val="pt-BR"/>
        </w:rPr>
      </w:pPr>
    </w:p>
    <w:p w14:paraId="6BFE76C1" w14:textId="77777777" w:rsidR="00590AF4" w:rsidRPr="00A47382" w:rsidRDefault="00590AF4" w:rsidP="00802FCE">
      <w:pPr>
        <w:pStyle w:val="Bodytext"/>
        <w:spacing w:after="0"/>
        <w:jc w:val="both"/>
        <w:rPr>
          <w:sz w:val="22"/>
          <w:szCs w:val="22"/>
          <w:lang w:val="pt-BR"/>
        </w:rPr>
      </w:pPr>
    </w:p>
    <w:p w14:paraId="1C1EBEA1" w14:textId="77777777" w:rsidR="00590AF4" w:rsidRPr="00A47382" w:rsidRDefault="00590AF4" w:rsidP="00802FCE">
      <w:pPr>
        <w:pStyle w:val="Bodytext"/>
        <w:spacing w:after="0"/>
        <w:jc w:val="both"/>
        <w:rPr>
          <w:sz w:val="22"/>
          <w:szCs w:val="22"/>
          <w:lang w:val="pt-BR"/>
        </w:rPr>
      </w:pPr>
    </w:p>
    <w:p w14:paraId="6283EB58" w14:textId="77777777" w:rsidR="00590AF4" w:rsidRPr="00A47382" w:rsidRDefault="00590AF4" w:rsidP="00802FCE">
      <w:pPr>
        <w:pStyle w:val="Bodytext"/>
        <w:spacing w:after="0"/>
        <w:jc w:val="both"/>
        <w:rPr>
          <w:sz w:val="22"/>
          <w:szCs w:val="22"/>
          <w:lang w:val="pt-BR"/>
        </w:rPr>
      </w:pPr>
    </w:p>
    <w:p w14:paraId="79E88C65" w14:textId="77777777" w:rsidR="00590AF4" w:rsidRPr="00A47382" w:rsidRDefault="00590AF4" w:rsidP="00802FCE">
      <w:pPr>
        <w:pStyle w:val="Bodytext"/>
        <w:spacing w:after="0"/>
        <w:jc w:val="both"/>
        <w:rPr>
          <w:sz w:val="22"/>
          <w:szCs w:val="22"/>
          <w:lang w:val="pt-BR"/>
        </w:rPr>
      </w:pPr>
    </w:p>
    <w:p w14:paraId="695F0170" w14:textId="77777777" w:rsidR="00590AF4" w:rsidRPr="00A47382" w:rsidRDefault="00590AF4" w:rsidP="00802FCE">
      <w:pPr>
        <w:pStyle w:val="Bodytext"/>
        <w:spacing w:after="0"/>
        <w:jc w:val="both"/>
        <w:rPr>
          <w:sz w:val="22"/>
          <w:szCs w:val="22"/>
          <w:lang w:val="pt-BR"/>
        </w:rPr>
      </w:pPr>
    </w:p>
    <w:p w14:paraId="7CC7248A" w14:textId="77777777" w:rsidR="00590AF4" w:rsidRPr="00A47382" w:rsidRDefault="00590AF4" w:rsidP="00802FCE">
      <w:pPr>
        <w:pStyle w:val="Bodytext"/>
        <w:spacing w:after="0"/>
        <w:jc w:val="both"/>
        <w:rPr>
          <w:sz w:val="22"/>
          <w:szCs w:val="22"/>
          <w:lang w:val="pt-BR"/>
        </w:rPr>
      </w:pPr>
    </w:p>
    <w:sectPr w:rsidR="00590AF4" w:rsidRPr="00A473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10E53" w16cid:durableId="235915AD"/>
  <w16cid:commentId w16cid:paraId="2E67519D" w16cid:durableId="23591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69A9D" w14:textId="77777777" w:rsidR="00331B13" w:rsidRDefault="00331B13">
      <w:r>
        <w:separator/>
      </w:r>
    </w:p>
  </w:endnote>
  <w:endnote w:type="continuationSeparator" w:id="0">
    <w:p w14:paraId="63F85EE0" w14:textId="77777777" w:rsidR="00331B13" w:rsidRDefault="0033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ı'EDXˇ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B67F3" w14:textId="77777777" w:rsidR="00590AF4" w:rsidRDefault="005B4E8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  <w:lang w:val="pt-BR"/>
      </w:rPr>
      <w:fldChar w:fldCharType="begin"/>
    </w:r>
    <w:r>
      <w:rPr>
        <w:rStyle w:val="Nmerodepgina"/>
        <w:lang w:val="pt-BR"/>
      </w:rPr>
      <w:instrText xml:space="preserve">PAGE  </w:instrText>
    </w:r>
    <w:r>
      <w:rPr>
        <w:rStyle w:val="Nmerodepgina"/>
        <w:lang w:val="pt-BR"/>
      </w:rPr>
      <w:fldChar w:fldCharType="end"/>
    </w:r>
  </w:p>
  <w:p w14:paraId="460F8E39" w14:textId="77777777" w:rsidR="00590AF4" w:rsidRDefault="005B4E83">
    <w:pPr>
      <w:pStyle w:val="Piedepgina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  <w:lang w:val="pt-BR"/>
      </w:rPr>
      <w:fldChar w:fldCharType="begin"/>
    </w:r>
    <w:r>
      <w:rPr>
        <w:rStyle w:val="Nmerodepgina"/>
        <w:lang w:val="pt-BR"/>
      </w:rPr>
      <w:instrText xml:space="preserve">PAGE  </w:instrText>
    </w:r>
    <w:r>
      <w:rPr>
        <w:rStyle w:val="Nmerodepgina"/>
        <w:lang w:val="pt-BR"/>
      </w:rPr>
      <w:fldChar w:fldCharType="end"/>
    </w:r>
  </w:p>
  <w:p w14:paraId="5DCFFC58" w14:textId="77777777" w:rsidR="00590AF4" w:rsidRDefault="00590A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8E2D" w14:textId="4C6C4D45" w:rsidR="00590AF4" w:rsidRDefault="005B4E83">
    <w:pPr>
      <w:pStyle w:val="Piedepgina"/>
      <w:framePr w:wrap="none" w:vAnchor="text" w:hAnchor="page" w:x="5902" w:y="14"/>
      <w:jc w:val="center"/>
      <w:rPr>
        <w:rStyle w:val="Nmerodepgina"/>
        <w:b/>
        <w:color w:val="0077D4"/>
      </w:rPr>
    </w:pPr>
    <w:r>
      <w:rPr>
        <w:rStyle w:val="Nmerodepgina"/>
        <w:b/>
        <w:bCs/>
        <w:color w:val="0077D4"/>
        <w:lang w:val="pt-BR"/>
      </w:rPr>
      <w:t xml:space="preserve"> </w:t>
    </w:r>
    <w:r>
      <w:rPr>
        <w:rStyle w:val="Nmerodepgina"/>
        <w:b/>
        <w:bCs/>
        <w:color w:val="0077D4"/>
        <w:lang w:val="pt-BR"/>
      </w:rPr>
      <w:fldChar w:fldCharType="begin"/>
    </w:r>
    <w:r>
      <w:rPr>
        <w:rStyle w:val="Nmerodepgina"/>
        <w:b/>
        <w:bCs/>
        <w:color w:val="0077D4"/>
        <w:lang w:val="pt-BR"/>
      </w:rPr>
      <w:instrText xml:space="preserve"> PAGE   </w:instrText>
    </w:r>
    <w:r>
      <w:rPr>
        <w:rStyle w:val="Nmerodepgina"/>
        <w:b/>
        <w:bCs/>
        <w:color w:val="0077D4"/>
        <w:lang w:val="pt-BR"/>
      </w:rPr>
      <w:fldChar w:fldCharType="separate"/>
    </w:r>
    <w:r w:rsidR="007731EB">
      <w:rPr>
        <w:rStyle w:val="Nmerodepgina"/>
        <w:b/>
        <w:bCs/>
        <w:noProof/>
        <w:color w:val="0077D4"/>
        <w:lang w:val="pt-BR"/>
      </w:rPr>
      <w:t>3</w:t>
    </w:r>
    <w:r>
      <w:rPr>
        <w:rStyle w:val="Nmerodepgina"/>
        <w:color w:val="0077D4"/>
        <w:lang w:val="pt-BR"/>
      </w:rPr>
      <w:fldChar w:fldCharType="end"/>
    </w:r>
  </w:p>
  <w:p w14:paraId="07860534" w14:textId="77777777" w:rsidR="00590AF4" w:rsidRDefault="005B4E83">
    <w:pPr>
      <w:pStyle w:val="Piedepgina"/>
      <w:tabs>
        <w:tab w:val="clear" w:pos="4513"/>
        <w:tab w:val="clear" w:pos="9026"/>
        <w:tab w:val="right" w:pos="8660"/>
      </w:tabs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72A47" wp14:editId="1EDDB718">
              <wp:simplePos x="0" y="0"/>
              <wp:positionH relativeFrom="page">
                <wp:posOffset>900430</wp:posOffset>
              </wp:positionH>
              <wp:positionV relativeFrom="paragraph">
                <wp:posOffset>-103505</wp:posOffset>
              </wp:positionV>
              <wp:extent cx="5760000" cy="924"/>
              <wp:effectExtent l="0" t="0" r="0" b="0"/>
              <wp:wrapNone/>
              <wp:docPr id="2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60000" cy="9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36F71E" id="Straight Connector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0.9pt,-8.15pt" to="524.4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" strokecolor="#0077d4 [3204]" strokeweight=".5pt">
              <v:stroke joinstyle="miter"/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9250B" w14:textId="77777777" w:rsidR="00590AF4" w:rsidRDefault="005B4E83">
    <w:pPr>
      <w:pStyle w:val="Piedepgina"/>
      <w:tabs>
        <w:tab w:val="clear" w:pos="4513"/>
        <w:tab w:val="clear" w:pos="9026"/>
        <w:tab w:val="left" w:pos="7607"/>
      </w:tabs>
      <w:ind w:right="360"/>
      <w:rPr>
        <w:b/>
        <w:color w:val="0077D4"/>
      </w:rPr>
    </w:pPr>
    <w:r>
      <w:rPr>
        <w:b/>
        <w:bCs/>
        <w:noProof/>
        <w:lang w:val="es-AR" w:eastAsia="es-AR"/>
      </w:rPr>
      <w:drawing>
        <wp:anchor distT="0" distB="0" distL="114300" distR="114300" simplePos="0" relativeHeight="251664384" behindDoc="1" locked="0" layoutInCell="1" allowOverlap="1" wp14:anchorId="40C2D2A6" wp14:editId="0D1807E5">
          <wp:simplePos x="0" y="0"/>
          <wp:positionH relativeFrom="page">
            <wp:posOffset>-6350</wp:posOffset>
          </wp:positionH>
          <wp:positionV relativeFrom="paragraph">
            <wp:posOffset>-206375</wp:posOffset>
          </wp:positionV>
          <wp:extent cx="7558013" cy="655495"/>
          <wp:effectExtent l="0" t="0" r="508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8013" cy="65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614BC" w14:textId="77777777" w:rsidR="00331B13" w:rsidRDefault="00331B13">
      <w:r>
        <w:separator/>
      </w:r>
    </w:p>
  </w:footnote>
  <w:footnote w:type="continuationSeparator" w:id="0">
    <w:p w14:paraId="3A0FA6CE" w14:textId="77777777" w:rsidR="00331B13" w:rsidRDefault="0033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4BB3" w14:textId="0991945F" w:rsidR="008A5292" w:rsidRPr="00A47382" w:rsidRDefault="008A5292" w:rsidP="008A5292">
    <w:pPr>
      <w:pStyle w:val="RunningHead"/>
      <w:rPr>
        <w:lang w:val="pt-BR"/>
      </w:rPr>
    </w:pPr>
    <w:r>
      <w:rPr>
        <w:lang w:val="pt-BR"/>
      </w:rPr>
      <w:t xml:space="preserve">IV Fórum Regional de Políticas Educacionais: Inclusão e educação em tempos </w:t>
    </w:r>
    <w:r w:rsidR="008A7B59">
      <w:rPr>
        <w:lang w:val="pt-BR"/>
      </w:rPr>
      <w:t>de pós-pandemia</w:t>
    </w:r>
  </w:p>
  <w:p w14:paraId="471020D0" w14:textId="77777777" w:rsidR="00590AF4" w:rsidRPr="00A47382" w:rsidRDefault="00590AF4">
    <w:pPr>
      <w:pStyle w:val="Bodytex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FE5F" w14:textId="77777777" w:rsidR="00590AF4" w:rsidRDefault="005B4E8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 wp14:anchorId="3AC5CA44" wp14:editId="50ED7588">
          <wp:simplePos x="0" y="0"/>
          <wp:positionH relativeFrom="page">
            <wp:align>left</wp:align>
          </wp:positionH>
          <wp:positionV relativeFrom="paragraph">
            <wp:posOffset>-462915</wp:posOffset>
          </wp:positionV>
          <wp:extent cx="7574280" cy="9721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74280" cy="972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54"/>
    <w:multiLevelType w:val="multilevel"/>
    <w:tmpl w:val="2DCE8736"/>
    <w:styleLink w:val="UNNumberedmuti"/>
    <w:lvl w:ilvl="0">
      <w:start w:val="1"/>
      <w:numFmt w:val="decimal"/>
      <w:pStyle w:val="UNNumberedmuti"/>
      <w:lvlText w:val="%1."/>
      <w:lvlJc w:val="left"/>
      <w:pPr>
        <w:ind w:left="648" w:hanging="504"/>
      </w:pPr>
      <w:rPr>
        <w:rFonts w:ascii="Calibri" w:hAnsi="Calibri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" w15:restartNumberingAfterBreak="0">
    <w:nsid w:val="01B6467E"/>
    <w:multiLevelType w:val="multilevel"/>
    <w:tmpl w:val="BDAAC21E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9465CB"/>
    <w:multiLevelType w:val="hybridMultilevel"/>
    <w:tmpl w:val="F888FCF2"/>
    <w:lvl w:ilvl="0" w:tplc="791473F2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8DA473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628F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A45A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2869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947F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AAD5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6C22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52AE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DBD454E"/>
    <w:multiLevelType w:val="hybridMultilevel"/>
    <w:tmpl w:val="F170FC62"/>
    <w:lvl w:ilvl="0" w:tplc="F30825B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476EC9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B47C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968F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F2A9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14E8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3E7E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385B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06D8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03E5B6E"/>
    <w:multiLevelType w:val="hybridMultilevel"/>
    <w:tmpl w:val="9104EB08"/>
    <w:lvl w:ilvl="0" w:tplc="3A286CA0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9B7210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8B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22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AEA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2C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CC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EB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8D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43A"/>
    <w:multiLevelType w:val="multilevel"/>
    <w:tmpl w:val="9B20A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2120A"/>
    <w:multiLevelType w:val="hybridMultilevel"/>
    <w:tmpl w:val="7C1CC5C0"/>
    <w:lvl w:ilvl="0" w:tplc="CB66A1EE">
      <w:start w:val="1"/>
      <w:numFmt w:val="bullet"/>
      <w:pStyle w:val="BulletsGre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 w:hint="default"/>
        <w:color w:val="AFCA0B"/>
      </w:rPr>
    </w:lvl>
    <w:lvl w:ilvl="1" w:tplc="B7B06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88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C4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81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C8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C0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00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8C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1EF1"/>
    <w:multiLevelType w:val="hybridMultilevel"/>
    <w:tmpl w:val="5486EC62"/>
    <w:lvl w:ilvl="0" w:tplc="09568D2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DF544D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FC3A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22E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6C94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5C95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64BD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0C71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E458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6A414D6"/>
    <w:multiLevelType w:val="hybridMultilevel"/>
    <w:tmpl w:val="FE3CFE40"/>
    <w:lvl w:ilvl="0" w:tplc="9C560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 w:tplc="1E089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16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82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E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8F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20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8E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E8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136A"/>
    <w:multiLevelType w:val="multilevel"/>
    <w:tmpl w:val="93FA8B88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C714CD"/>
    <w:multiLevelType w:val="hybridMultilevel"/>
    <w:tmpl w:val="6C0EEFE2"/>
    <w:lvl w:ilvl="0" w:tplc="714E1BE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 w:tplc="057E1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C2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47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68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23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A5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ED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84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2630"/>
    <w:multiLevelType w:val="hybridMultilevel"/>
    <w:tmpl w:val="7AEC13C0"/>
    <w:lvl w:ilvl="0" w:tplc="1254996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plc="BCDAA1CE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 w:tplc="FA9E017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 w:tplc="7BE0E700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 w:tplc="7AC40E0C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 w:tplc="5B0E7D2E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 w:tplc="B62C6F00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 w:tplc="C4B4EB28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 w:tplc="0BE6E616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78444A"/>
    <w:multiLevelType w:val="hybridMultilevel"/>
    <w:tmpl w:val="01EAE964"/>
    <w:lvl w:ilvl="0" w:tplc="2D405A94">
      <w:start w:val="1"/>
      <w:numFmt w:val="bullet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 w:hint="default"/>
        <w:color w:val="AFCA0B"/>
      </w:rPr>
    </w:lvl>
    <w:lvl w:ilvl="1" w:tplc="49A23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47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4F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88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07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82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00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CB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47A7E"/>
    <w:multiLevelType w:val="multilevel"/>
    <w:tmpl w:val="5AB09220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4" w15:restartNumberingAfterBreak="0">
    <w:nsid w:val="44E70690"/>
    <w:multiLevelType w:val="multilevel"/>
    <w:tmpl w:val="66A4041A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088" w:hanging="136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0C2683"/>
    <w:multiLevelType w:val="hybridMultilevel"/>
    <w:tmpl w:val="4CD27D88"/>
    <w:lvl w:ilvl="0" w:tplc="728E2F2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6B2E2B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0A58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CCFB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668C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2875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88D2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BE88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A64C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6224E34"/>
    <w:multiLevelType w:val="hybridMultilevel"/>
    <w:tmpl w:val="B4DA95EC"/>
    <w:lvl w:ilvl="0" w:tplc="0210843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 w:tplc="ACC6A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6E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88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49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8E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C3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A2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C48AC"/>
    <w:multiLevelType w:val="hybridMultilevel"/>
    <w:tmpl w:val="4DE0DBEE"/>
    <w:lvl w:ilvl="0" w:tplc="C060C42C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 w:tplc="45A8D1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3037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6C9C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58BF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1406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2AEC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D207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860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DB437CC"/>
    <w:multiLevelType w:val="hybridMultilevel"/>
    <w:tmpl w:val="B3CC31A0"/>
    <w:lvl w:ilvl="0" w:tplc="144AAC4A">
      <w:start w:val="1"/>
      <w:numFmt w:val="decimal"/>
      <w:pStyle w:val="NumberedBullets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C5192D"/>
        <w:sz w:val="19"/>
      </w:rPr>
    </w:lvl>
    <w:lvl w:ilvl="1" w:tplc="44864062">
      <w:start w:val="1"/>
      <w:numFmt w:val="lowerLetter"/>
      <w:lvlText w:val="%2."/>
      <w:lvlJc w:val="left"/>
      <w:pPr>
        <w:ind w:left="1440" w:hanging="360"/>
      </w:pPr>
    </w:lvl>
    <w:lvl w:ilvl="2" w:tplc="4A0050C4">
      <w:start w:val="1"/>
      <w:numFmt w:val="lowerRoman"/>
      <w:lvlText w:val="%3."/>
      <w:lvlJc w:val="right"/>
      <w:pPr>
        <w:ind w:left="2160" w:hanging="180"/>
      </w:pPr>
    </w:lvl>
    <w:lvl w:ilvl="3" w:tplc="D464BF54">
      <w:start w:val="1"/>
      <w:numFmt w:val="decimal"/>
      <w:lvlText w:val="%4."/>
      <w:lvlJc w:val="left"/>
      <w:pPr>
        <w:ind w:left="2880" w:hanging="360"/>
      </w:pPr>
    </w:lvl>
    <w:lvl w:ilvl="4" w:tplc="7938D990">
      <w:start w:val="1"/>
      <w:numFmt w:val="lowerLetter"/>
      <w:lvlText w:val="%5."/>
      <w:lvlJc w:val="left"/>
      <w:pPr>
        <w:ind w:left="3600" w:hanging="360"/>
      </w:pPr>
    </w:lvl>
    <w:lvl w:ilvl="5" w:tplc="F34EA6E0">
      <w:start w:val="1"/>
      <w:numFmt w:val="lowerRoman"/>
      <w:lvlText w:val="%6."/>
      <w:lvlJc w:val="right"/>
      <w:pPr>
        <w:ind w:left="4320" w:hanging="180"/>
      </w:pPr>
    </w:lvl>
    <w:lvl w:ilvl="6" w:tplc="939076E2">
      <w:start w:val="1"/>
      <w:numFmt w:val="decimal"/>
      <w:lvlText w:val="%7."/>
      <w:lvlJc w:val="left"/>
      <w:pPr>
        <w:ind w:left="5040" w:hanging="360"/>
      </w:pPr>
    </w:lvl>
    <w:lvl w:ilvl="7" w:tplc="28CC99CE">
      <w:start w:val="1"/>
      <w:numFmt w:val="lowerLetter"/>
      <w:lvlText w:val="%8."/>
      <w:lvlJc w:val="left"/>
      <w:pPr>
        <w:ind w:left="5760" w:hanging="360"/>
      </w:pPr>
    </w:lvl>
    <w:lvl w:ilvl="8" w:tplc="F2F894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F5CDB"/>
    <w:multiLevelType w:val="hybridMultilevel"/>
    <w:tmpl w:val="2FAE9724"/>
    <w:lvl w:ilvl="0" w:tplc="AE0C7A88">
      <w:start w:val="1"/>
      <w:numFmt w:val="bullet"/>
      <w:pStyle w:val="SubBulletsGreen"/>
      <w:lvlText w:val=""/>
      <w:lvlJc w:val="left"/>
      <w:pPr>
        <w:tabs>
          <w:tab w:val="left" w:pos="357"/>
        </w:tabs>
        <w:ind w:left="0" w:firstLine="357"/>
      </w:pPr>
      <w:rPr>
        <w:rFonts w:ascii="Symbol" w:hAnsi="Symbol" w:hint="default"/>
        <w:color w:val="AFCA0B"/>
      </w:rPr>
    </w:lvl>
    <w:lvl w:ilvl="1" w:tplc="559A4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6C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02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02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87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09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8E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05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74821"/>
    <w:multiLevelType w:val="hybridMultilevel"/>
    <w:tmpl w:val="E08C0794"/>
    <w:lvl w:ilvl="0" w:tplc="F4BA4ED6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C5062E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023E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5CD5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5495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A8C4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E668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EEDB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64C4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3FD458B"/>
    <w:multiLevelType w:val="multilevel"/>
    <w:tmpl w:val="2DCE8736"/>
    <w:numStyleLink w:val="UNNumberedmuti"/>
  </w:abstractNum>
  <w:abstractNum w:abstractNumId="22" w15:restartNumberingAfterBreak="0">
    <w:nsid w:val="610374D3"/>
    <w:multiLevelType w:val="hybridMultilevel"/>
    <w:tmpl w:val="3FE229F6"/>
    <w:lvl w:ilvl="0" w:tplc="469E8FE2">
      <w:start w:val="1"/>
      <w:numFmt w:val="decimal"/>
      <w:lvlText w:val="%1"/>
      <w:lvlJc w:val="left"/>
      <w:pPr>
        <w:ind w:left="288" w:hanging="288"/>
      </w:pPr>
      <w:rPr>
        <w:rFonts w:ascii="Calibri" w:hAnsi="Calibri" w:hint="default"/>
        <w:b w:val="0"/>
        <w:i w:val="0"/>
        <w:color w:val="C5192D"/>
        <w:sz w:val="19"/>
      </w:rPr>
    </w:lvl>
    <w:lvl w:ilvl="1" w:tplc="76B2E996">
      <w:start w:val="1"/>
      <w:numFmt w:val="lowerLetter"/>
      <w:lvlText w:val="%2."/>
      <w:lvlJc w:val="left"/>
      <w:pPr>
        <w:ind w:left="1440" w:hanging="360"/>
      </w:pPr>
    </w:lvl>
    <w:lvl w:ilvl="2" w:tplc="AD123A0A">
      <w:start w:val="1"/>
      <w:numFmt w:val="lowerRoman"/>
      <w:lvlText w:val="%3."/>
      <w:lvlJc w:val="right"/>
      <w:pPr>
        <w:ind w:left="2160" w:hanging="180"/>
      </w:pPr>
    </w:lvl>
    <w:lvl w:ilvl="3" w:tplc="05DC442E">
      <w:start w:val="1"/>
      <w:numFmt w:val="decimal"/>
      <w:lvlText w:val="%4."/>
      <w:lvlJc w:val="left"/>
      <w:pPr>
        <w:ind w:left="2880" w:hanging="360"/>
      </w:pPr>
    </w:lvl>
    <w:lvl w:ilvl="4" w:tplc="FA542E54">
      <w:start w:val="1"/>
      <w:numFmt w:val="lowerLetter"/>
      <w:lvlText w:val="%5."/>
      <w:lvlJc w:val="left"/>
      <w:pPr>
        <w:ind w:left="3600" w:hanging="360"/>
      </w:pPr>
    </w:lvl>
    <w:lvl w:ilvl="5" w:tplc="D33C3A1A">
      <w:start w:val="1"/>
      <w:numFmt w:val="lowerRoman"/>
      <w:lvlText w:val="%6."/>
      <w:lvlJc w:val="right"/>
      <w:pPr>
        <w:ind w:left="4320" w:hanging="180"/>
      </w:pPr>
    </w:lvl>
    <w:lvl w:ilvl="6" w:tplc="748C87B8">
      <w:start w:val="1"/>
      <w:numFmt w:val="decimal"/>
      <w:lvlText w:val="%7."/>
      <w:lvlJc w:val="left"/>
      <w:pPr>
        <w:ind w:left="5040" w:hanging="360"/>
      </w:pPr>
    </w:lvl>
    <w:lvl w:ilvl="7" w:tplc="3D7899CA">
      <w:start w:val="1"/>
      <w:numFmt w:val="lowerLetter"/>
      <w:lvlText w:val="%8."/>
      <w:lvlJc w:val="left"/>
      <w:pPr>
        <w:ind w:left="5760" w:hanging="360"/>
      </w:pPr>
    </w:lvl>
    <w:lvl w:ilvl="8" w:tplc="4440A2B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7469C"/>
    <w:multiLevelType w:val="hybridMultilevel"/>
    <w:tmpl w:val="0ACEFBC6"/>
    <w:lvl w:ilvl="0" w:tplc="608C3D68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 w:tplc="1FB6E2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D45F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D014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1079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688C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3A1D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D876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F06A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40147FA"/>
    <w:multiLevelType w:val="hybridMultilevel"/>
    <w:tmpl w:val="0F405F7E"/>
    <w:lvl w:ilvl="0" w:tplc="C2A60F0C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7CE498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2E93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E830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2008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A43C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F85D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0AB4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F0EB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58E530A"/>
    <w:multiLevelType w:val="hybridMultilevel"/>
    <w:tmpl w:val="BBDED9E4"/>
    <w:lvl w:ilvl="0" w:tplc="87C8A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8CB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68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26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A1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27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24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E0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29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75866"/>
    <w:multiLevelType w:val="hybridMultilevel"/>
    <w:tmpl w:val="155CAE4C"/>
    <w:lvl w:ilvl="0" w:tplc="26D89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 w:tplc="A4FE1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6B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43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09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AE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3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A5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CC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87287"/>
    <w:multiLevelType w:val="hybridMultilevel"/>
    <w:tmpl w:val="D09CA9EE"/>
    <w:lvl w:ilvl="0" w:tplc="9392D26A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 w:tplc="D7E2AE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E097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F4C9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9C21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ECE0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764F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80CF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1C0D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9290D9F"/>
    <w:multiLevelType w:val="hybridMultilevel"/>
    <w:tmpl w:val="7E5CED96"/>
    <w:lvl w:ilvl="0" w:tplc="2452A0C4">
      <w:start w:val="1"/>
      <w:numFmt w:val="bullet"/>
      <w:lvlText w:val=""/>
      <w:lvlJc w:val="left"/>
      <w:pPr>
        <w:tabs>
          <w:tab w:val="left" w:pos="357"/>
        </w:tabs>
        <w:ind w:left="0" w:firstLine="0"/>
      </w:pPr>
      <w:rPr>
        <w:rFonts w:ascii="Symbol" w:hAnsi="Symbol" w:hint="default"/>
        <w:color w:val="AFCA0B"/>
      </w:rPr>
    </w:lvl>
    <w:lvl w:ilvl="1" w:tplc="25B4D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6A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6D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06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29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4E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E1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C1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B7009"/>
    <w:multiLevelType w:val="hybridMultilevel"/>
    <w:tmpl w:val="BAE8CEB6"/>
    <w:lvl w:ilvl="0" w:tplc="AF5004F2">
      <w:start w:val="1"/>
      <w:numFmt w:val="decimal"/>
      <w:lvlText w:val="%1."/>
      <w:lvlJc w:val="left"/>
      <w:pPr>
        <w:ind w:left="288" w:hanging="288"/>
      </w:pPr>
      <w:rPr>
        <w:rFonts w:ascii="Calibri" w:hAnsi="Calibri" w:hint="default"/>
        <w:b w:val="0"/>
        <w:i w:val="0"/>
        <w:color w:val="C5192D"/>
        <w:sz w:val="19"/>
      </w:rPr>
    </w:lvl>
    <w:lvl w:ilvl="1" w:tplc="30662A50">
      <w:start w:val="1"/>
      <w:numFmt w:val="lowerLetter"/>
      <w:lvlText w:val="%2."/>
      <w:lvlJc w:val="left"/>
      <w:pPr>
        <w:ind w:left="1440" w:hanging="360"/>
      </w:pPr>
    </w:lvl>
    <w:lvl w:ilvl="2" w:tplc="B846FB42">
      <w:start w:val="1"/>
      <w:numFmt w:val="lowerRoman"/>
      <w:lvlText w:val="%3."/>
      <w:lvlJc w:val="right"/>
      <w:pPr>
        <w:ind w:left="2160" w:hanging="180"/>
      </w:pPr>
    </w:lvl>
    <w:lvl w:ilvl="3" w:tplc="BFF6B804">
      <w:start w:val="1"/>
      <w:numFmt w:val="decimal"/>
      <w:lvlText w:val="%4."/>
      <w:lvlJc w:val="left"/>
      <w:pPr>
        <w:ind w:left="2880" w:hanging="360"/>
      </w:pPr>
    </w:lvl>
    <w:lvl w:ilvl="4" w:tplc="01266B02">
      <w:start w:val="1"/>
      <w:numFmt w:val="lowerLetter"/>
      <w:lvlText w:val="%5."/>
      <w:lvlJc w:val="left"/>
      <w:pPr>
        <w:ind w:left="3600" w:hanging="360"/>
      </w:pPr>
    </w:lvl>
    <w:lvl w:ilvl="5" w:tplc="94F2B3AC">
      <w:start w:val="1"/>
      <w:numFmt w:val="lowerRoman"/>
      <w:lvlText w:val="%6."/>
      <w:lvlJc w:val="right"/>
      <w:pPr>
        <w:ind w:left="4320" w:hanging="180"/>
      </w:pPr>
    </w:lvl>
    <w:lvl w:ilvl="6" w:tplc="5F883B7E">
      <w:start w:val="1"/>
      <w:numFmt w:val="decimal"/>
      <w:lvlText w:val="%7."/>
      <w:lvlJc w:val="left"/>
      <w:pPr>
        <w:ind w:left="5040" w:hanging="360"/>
      </w:pPr>
    </w:lvl>
    <w:lvl w:ilvl="7" w:tplc="DDB4F5B6">
      <w:start w:val="1"/>
      <w:numFmt w:val="lowerLetter"/>
      <w:lvlText w:val="%8."/>
      <w:lvlJc w:val="left"/>
      <w:pPr>
        <w:ind w:left="5760" w:hanging="360"/>
      </w:pPr>
    </w:lvl>
    <w:lvl w:ilvl="8" w:tplc="E38E3C3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C1988"/>
    <w:multiLevelType w:val="hybridMultilevel"/>
    <w:tmpl w:val="61160404"/>
    <w:lvl w:ilvl="0" w:tplc="4A96D3B8">
      <w:start w:val="1"/>
      <w:numFmt w:val="bullet"/>
      <w:lvlText w:val=""/>
      <w:lvlJc w:val="left"/>
      <w:pPr>
        <w:tabs>
          <w:tab w:val="left" w:pos="357"/>
        </w:tabs>
        <w:ind w:left="0" w:firstLine="0"/>
      </w:pPr>
      <w:rPr>
        <w:rFonts w:ascii="Symbol" w:hAnsi="Symbol" w:hint="default"/>
        <w:color w:val="AFCA0B"/>
      </w:rPr>
    </w:lvl>
    <w:lvl w:ilvl="1" w:tplc="BCD0F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83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AA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4C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6A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4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A5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6B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B589E"/>
    <w:multiLevelType w:val="multilevel"/>
    <w:tmpl w:val="7DA242D8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32" w15:restartNumberingAfterBreak="0">
    <w:nsid w:val="7E6A0095"/>
    <w:multiLevelType w:val="hybridMultilevel"/>
    <w:tmpl w:val="182461B0"/>
    <w:lvl w:ilvl="0" w:tplc="38B25384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 w:tplc="6F464D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B6B0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3673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046B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388A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60F7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0AEB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465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29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21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12"/>
  </w:num>
  <w:num w:numId="16">
    <w:abstractNumId w:val="26"/>
  </w:num>
  <w:num w:numId="17">
    <w:abstractNumId w:val="8"/>
  </w:num>
  <w:num w:numId="18">
    <w:abstractNumId w:val="16"/>
  </w:num>
  <w:num w:numId="19">
    <w:abstractNumId w:val="10"/>
  </w:num>
  <w:num w:numId="20">
    <w:abstractNumId w:val="6"/>
  </w:num>
  <w:num w:numId="21">
    <w:abstractNumId w:val="30"/>
  </w:num>
  <w:num w:numId="22">
    <w:abstractNumId w:val="19"/>
  </w:num>
  <w:num w:numId="23">
    <w:abstractNumId w:val="28"/>
  </w:num>
  <w:num w:numId="24">
    <w:abstractNumId w:val="7"/>
  </w:num>
  <w:num w:numId="25">
    <w:abstractNumId w:val="2"/>
  </w:num>
  <w:num w:numId="26">
    <w:abstractNumId w:val="20"/>
  </w:num>
  <w:num w:numId="27">
    <w:abstractNumId w:val="24"/>
  </w:num>
  <w:num w:numId="28">
    <w:abstractNumId w:val="15"/>
  </w:num>
  <w:num w:numId="29">
    <w:abstractNumId w:val="23"/>
  </w:num>
  <w:num w:numId="30">
    <w:abstractNumId w:val="32"/>
  </w:num>
  <w:num w:numId="31">
    <w:abstractNumId w:val="27"/>
  </w:num>
  <w:num w:numId="32">
    <w:abstractNumId w:val="17"/>
  </w:num>
  <w:num w:numId="33">
    <w:abstractNumId w:val="11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F4"/>
    <w:rsid w:val="00001A3F"/>
    <w:rsid w:val="00011F97"/>
    <w:rsid w:val="00033C77"/>
    <w:rsid w:val="00047B78"/>
    <w:rsid w:val="000670B3"/>
    <w:rsid w:val="0007553B"/>
    <w:rsid w:val="000870D2"/>
    <w:rsid w:val="000A4D7E"/>
    <w:rsid w:val="000B557D"/>
    <w:rsid w:val="000B71C0"/>
    <w:rsid w:val="000E6A25"/>
    <w:rsid w:val="0011298A"/>
    <w:rsid w:val="00114D3F"/>
    <w:rsid w:val="00126299"/>
    <w:rsid w:val="001416B7"/>
    <w:rsid w:val="001433BE"/>
    <w:rsid w:val="001473B3"/>
    <w:rsid w:val="0017755E"/>
    <w:rsid w:val="00235114"/>
    <w:rsid w:val="00270A2E"/>
    <w:rsid w:val="00300749"/>
    <w:rsid w:val="00324FE2"/>
    <w:rsid w:val="00331B13"/>
    <w:rsid w:val="00334FD2"/>
    <w:rsid w:val="003472E3"/>
    <w:rsid w:val="003722B9"/>
    <w:rsid w:val="00397EBB"/>
    <w:rsid w:val="003B0A35"/>
    <w:rsid w:val="004279A4"/>
    <w:rsid w:val="00435321"/>
    <w:rsid w:val="00451FFA"/>
    <w:rsid w:val="00461165"/>
    <w:rsid w:val="00466D0F"/>
    <w:rsid w:val="004932DE"/>
    <w:rsid w:val="004A0E18"/>
    <w:rsid w:val="004C7EC7"/>
    <w:rsid w:val="00501CAA"/>
    <w:rsid w:val="005345AE"/>
    <w:rsid w:val="00560F4C"/>
    <w:rsid w:val="00572300"/>
    <w:rsid w:val="00574CE9"/>
    <w:rsid w:val="00586A36"/>
    <w:rsid w:val="00590AF4"/>
    <w:rsid w:val="005A708D"/>
    <w:rsid w:val="005B4E83"/>
    <w:rsid w:val="005D14FE"/>
    <w:rsid w:val="006203BB"/>
    <w:rsid w:val="00685498"/>
    <w:rsid w:val="006A50A3"/>
    <w:rsid w:val="006F26C5"/>
    <w:rsid w:val="007054DA"/>
    <w:rsid w:val="00750487"/>
    <w:rsid w:val="00754150"/>
    <w:rsid w:val="007731EB"/>
    <w:rsid w:val="007A6C69"/>
    <w:rsid w:val="007B04AA"/>
    <w:rsid w:val="007C437C"/>
    <w:rsid w:val="007E13F2"/>
    <w:rsid w:val="00802FCE"/>
    <w:rsid w:val="00803DED"/>
    <w:rsid w:val="008113DD"/>
    <w:rsid w:val="008218AC"/>
    <w:rsid w:val="00893CD6"/>
    <w:rsid w:val="008A5292"/>
    <w:rsid w:val="008A6B72"/>
    <w:rsid w:val="008A7B59"/>
    <w:rsid w:val="00904C70"/>
    <w:rsid w:val="00935335"/>
    <w:rsid w:val="0094394B"/>
    <w:rsid w:val="00946786"/>
    <w:rsid w:val="009753BB"/>
    <w:rsid w:val="00990267"/>
    <w:rsid w:val="009A6322"/>
    <w:rsid w:val="00A115C5"/>
    <w:rsid w:val="00A14F17"/>
    <w:rsid w:val="00A22113"/>
    <w:rsid w:val="00A47382"/>
    <w:rsid w:val="00A73AA0"/>
    <w:rsid w:val="00A8113D"/>
    <w:rsid w:val="00A84259"/>
    <w:rsid w:val="00A85188"/>
    <w:rsid w:val="00AA1D2B"/>
    <w:rsid w:val="00AA3242"/>
    <w:rsid w:val="00AA66AA"/>
    <w:rsid w:val="00AC129A"/>
    <w:rsid w:val="00AC1CE5"/>
    <w:rsid w:val="00AE5868"/>
    <w:rsid w:val="00AE78C8"/>
    <w:rsid w:val="00B650DA"/>
    <w:rsid w:val="00B90B33"/>
    <w:rsid w:val="00B93AC1"/>
    <w:rsid w:val="00BA58C7"/>
    <w:rsid w:val="00BB503D"/>
    <w:rsid w:val="00BD1102"/>
    <w:rsid w:val="00C30666"/>
    <w:rsid w:val="00C56875"/>
    <w:rsid w:val="00CB0A6D"/>
    <w:rsid w:val="00CB4CE9"/>
    <w:rsid w:val="00CC111B"/>
    <w:rsid w:val="00CC19D4"/>
    <w:rsid w:val="00CC2478"/>
    <w:rsid w:val="00CC5BB9"/>
    <w:rsid w:val="00CE1626"/>
    <w:rsid w:val="00CE1F0E"/>
    <w:rsid w:val="00D53C9B"/>
    <w:rsid w:val="00D975BE"/>
    <w:rsid w:val="00D97D32"/>
    <w:rsid w:val="00DA60D0"/>
    <w:rsid w:val="00DB1F15"/>
    <w:rsid w:val="00DB74A1"/>
    <w:rsid w:val="00DD1A33"/>
    <w:rsid w:val="00DE20C1"/>
    <w:rsid w:val="00DE246C"/>
    <w:rsid w:val="00E13F71"/>
    <w:rsid w:val="00E2740A"/>
    <w:rsid w:val="00E311DF"/>
    <w:rsid w:val="00E33476"/>
    <w:rsid w:val="00EE2DA5"/>
    <w:rsid w:val="00EF6B80"/>
    <w:rsid w:val="00F07349"/>
    <w:rsid w:val="00F25767"/>
    <w:rsid w:val="00F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ACD75"/>
  <w15:docId w15:val="{4DD5724A-0B8C-4EF2-B750-11E0B190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11"/>
    <w:next w:val="Normal"/>
    <w:link w:val="Ttulo1Car"/>
    <w:uiPriority w:val="9"/>
    <w:qFormat/>
    <w:pPr>
      <w:outlineLvl w:val="0"/>
    </w:pPr>
  </w:style>
  <w:style w:type="paragraph" w:styleId="Ttulo2">
    <w:name w:val="heading 2"/>
    <w:basedOn w:val="Ttulo21"/>
    <w:next w:val="Normal"/>
    <w:link w:val="Ttulo2Car"/>
    <w:uiPriority w:val="9"/>
    <w:unhideWhenUsed/>
    <w:qFormat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link w:val="Ttulo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link w:val="Ttulo21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decuadrcula1clara1">
    <w:name w:val="Tabla de cuadrícula 1 clara1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86CAFF" w:themeColor="accent1" w:themeTint="67"/>
        <w:left w:val="single" w:sz="4" w:space="0" w:color="86CAFF" w:themeColor="accent1" w:themeTint="67"/>
        <w:bottom w:val="single" w:sz="4" w:space="0" w:color="86CAFF" w:themeColor="accent1" w:themeTint="67"/>
        <w:right w:val="single" w:sz="4" w:space="0" w:color="86CAFF" w:themeColor="accent1" w:themeTint="67"/>
        <w:insideH w:val="single" w:sz="4" w:space="0" w:color="86CAFF" w:themeColor="accent1" w:themeTint="67"/>
        <w:insideV w:val="single" w:sz="4" w:space="0" w:color="86CA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0B2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6CAFF" w:themeColor="accent1" w:themeTint="67"/>
          <w:left w:val="single" w:sz="4" w:space="0" w:color="86CAFF" w:themeColor="accent1" w:themeTint="67"/>
          <w:bottom w:val="single" w:sz="4" w:space="0" w:color="86CAFF" w:themeColor="accent1" w:themeTint="67"/>
          <w:right w:val="single" w:sz="4" w:space="0" w:color="86CAFF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3949B" w:themeColor="accent2" w:themeTint="67"/>
        <w:left w:val="single" w:sz="4" w:space="0" w:color="F3949B" w:themeColor="accent2" w:themeTint="67"/>
        <w:bottom w:val="single" w:sz="4" w:space="0" w:color="F3949B" w:themeColor="accent2" w:themeTint="67"/>
        <w:right w:val="single" w:sz="4" w:space="0" w:color="F3949B" w:themeColor="accent2" w:themeTint="67"/>
        <w:insideH w:val="single" w:sz="4" w:space="0" w:color="F3949B" w:themeColor="accent2" w:themeTint="67"/>
        <w:insideV w:val="single" w:sz="4" w:space="0" w:color="F3949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E656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949B" w:themeColor="accent2" w:themeTint="67"/>
          <w:left w:val="single" w:sz="4" w:space="0" w:color="F3949B" w:themeColor="accent2" w:themeTint="67"/>
          <w:bottom w:val="single" w:sz="4" w:space="0" w:color="F3949B" w:themeColor="accent2" w:themeTint="67"/>
          <w:right w:val="single" w:sz="4" w:space="0" w:color="F3949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8EF9B" w:themeColor="accent3" w:themeTint="67"/>
        <w:left w:val="single" w:sz="4" w:space="0" w:color="D8EF9B" w:themeColor="accent3" w:themeTint="67"/>
        <w:bottom w:val="single" w:sz="4" w:space="0" w:color="D8EF9B" w:themeColor="accent3" w:themeTint="67"/>
        <w:right w:val="single" w:sz="4" w:space="0" w:color="D8EF9B" w:themeColor="accent3" w:themeTint="67"/>
        <w:insideH w:val="single" w:sz="4" w:space="0" w:color="D8EF9B" w:themeColor="accent3" w:themeTint="67"/>
        <w:insideV w:val="single" w:sz="4" w:space="0" w:color="D8EF9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6E76E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EF9B" w:themeColor="accent3" w:themeTint="67"/>
          <w:left w:val="single" w:sz="4" w:space="0" w:color="D8EF9B" w:themeColor="accent3" w:themeTint="67"/>
          <w:bottom w:val="single" w:sz="4" w:space="0" w:color="D8EF9B" w:themeColor="accent3" w:themeTint="67"/>
          <w:right w:val="single" w:sz="4" w:space="0" w:color="D8EF9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E0A4D5" w:themeColor="accent4" w:themeTint="67"/>
        <w:left w:val="single" w:sz="4" w:space="0" w:color="E0A4D5" w:themeColor="accent4" w:themeTint="67"/>
        <w:bottom w:val="single" w:sz="4" w:space="0" w:color="E0A4D5" w:themeColor="accent4" w:themeTint="67"/>
        <w:right w:val="single" w:sz="4" w:space="0" w:color="E0A4D5" w:themeColor="accent4" w:themeTint="67"/>
        <w:insideH w:val="single" w:sz="4" w:space="0" w:color="E0A4D5" w:themeColor="accent4" w:themeTint="67"/>
        <w:insideV w:val="single" w:sz="4" w:space="0" w:color="E0A4D5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7CC2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A4D5" w:themeColor="accent4" w:themeTint="67"/>
          <w:left w:val="single" w:sz="4" w:space="0" w:color="E0A4D5" w:themeColor="accent4" w:themeTint="67"/>
          <w:bottom w:val="single" w:sz="4" w:space="0" w:color="E0A4D5" w:themeColor="accent4" w:themeTint="67"/>
          <w:right w:val="single" w:sz="4" w:space="0" w:color="E0A4D5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FFD393" w:themeColor="accent5" w:themeTint="67"/>
        <w:left w:val="single" w:sz="4" w:space="0" w:color="FFD393" w:themeColor="accent5" w:themeTint="67"/>
        <w:bottom w:val="single" w:sz="4" w:space="0" w:color="FFD393" w:themeColor="accent5" w:themeTint="67"/>
        <w:right w:val="single" w:sz="4" w:space="0" w:color="FFD393" w:themeColor="accent5" w:themeTint="67"/>
        <w:insideH w:val="single" w:sz="4" w:space="0" w:color="FFD393" w:themeColor="accent5" w:themeTint="67"/>
        <w:insideV w:val="single" w:sz="4" w:space="0" w:color="FFD393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62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393" w:themeColor="accent5" w:themeTint="67"/>
          <w:left w:val="single" w:sz="4" w:space="0" w:color="FFD393" w:themeColor="accent5" w:themeTint="67"/>
          <w:bottom w:val="single" w:sz="4" w:space="0" w:color="FFD393" w:themeColor="accent5" w:themeTint="67"/>
          <w:right w:val="single" w:sz="4" w:space="0" w:color="FFD393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FEE98" w:themeColor="accent6" w:themeTint="67"/>
        <w:left w:val="single" w:sz="4" w:space="0" w:color="FFEE98" w:themeColor="accent6" w:themeTint="67"/>
        <w:bottom w:val="single" w:sz="4" w:space="0" w:color="FFEE98" w:themeColor="accent6" w:themeTint="67"/>
        <w:right w:val="single" w:sz="4" w:space="0" w:color="FFEE98" w:themeColor="accent6" w:themeTint="67"/>
        <w:insideH w:val="single" w:sz="4" w:space="0" w:color="FFEE98" w:themeColor="accent6" w:themeTint="67"/>
        <w:insideV w:val="single" w:sz="4" w:space="0" w:color="FFEE9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66A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98" w:themeColor="accent6" w:themeTint="67"/>
          <w:left w:val="single" w:sz="4" w:space="0" w:color="FFEE98" w:themeColor="accent6" w:themeTint="67"/>
          <w:bottom w:val="single" w:sz="4" w:space="0" w:color="FFEE98" w:themeColor="accent6" w:themeTint="67"/>
          <w:right w:val="single" w:sz="4" w:space="0" w:color="FFEE98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0084EC" w:themeColor="accent1" w:themeTint="EA"/>
        <w:insideH w:val="single" w:sz="4" w:space="0" w:color="0084EC" w:themeColor="accent1" w:themeTint="EA"/>
        <w:insideV w:val="single" w:sz="4" w:space="0" w:color="0084E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84EC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84EC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E636E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E636E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5C11F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5C11F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278C0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278C0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F39200" w:themeColor="accent5"/>
        <w:insideH w:val="single" w:sz="4" w:space="0" w:color="F39200" w:themeColor="accent5"/>
        <w:insideV w:val="single" w:sz="4" w:space="0" w:color="F392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39200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392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FD500" w:themeColor="accent6"/>
        <w:insideH w:val="single" w:sz="4" w:space="0" w:color="FFD500" w:themeColor="accent6"/>
        <w:insideV w:val="single" w:sz="4" w:space="0" w:color="FFD500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500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500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0084EC" w:themeColor="accent1" w:themeTint="EA"/>
        <w:insideH w:val="single" w:sz="4" w:space="0" w:color="0084EC" w:themeColor="accent1" w:themeTint="EA"/>
        <w:insideV w:val="single" w:sz="4" w:space="0" w:color="0084E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F39200" w:themeColor="accent5"/>
        <w:insideH w:val="single" w:sz="4" w:space="0" w:color="F39200" w:themeColor="accent5"/>
        <w:insideV w:val="single" w:sz="4" w:space="0" w:color="F392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FD500" w:themeColor="accent6"/>
        <w:insideH w:val="single" w:sz="4" w:space="0" w:color="FFD500" w:themeColor="accent6"/>
        <w:insideV w:val="single" w:sz="4" w:space="0" w:color="FFD500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56B5FF" w:themeColor="accent1" w:themeTint="90"/>
        <w:left w:val="single" w:sz="4" w:space="0" w:color="56B5FF" w:themeColor="accent1" w:themeTint="90"/>
        <w:bottom w:val="single" w:sz="4" w:space="0" w:color="56B5FF" w:themeColor="accent1" w:themeTint="90"/>
        <w:right w:val="single" w:sz="4" w:space="0" w:color="56B5FF" w:themeColor="accent1" w:themeTint="90"/>
        <w:insideH w:val="single" w:sz="4" w:space="0" w:color="56B5FF" w:themeColor="accent1" w:themeTint="90"/>
        <w:insideV w:val="single" w:sz="4" w:space="0" w:color="56B5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4EC" w:themeColor="accent1" w:themeTint="EA"/>
          <w:left w:val="single" w:sz="4" w:space="0" w:color="0084EC" w:themeColor="accent1" w:themeTint="EA"/>
          <w:bottom w:val="single" w:sz="4" w:space="0" w:color="0084EC" w:themeColor="accent1" w:themeTint="EA"/>
          <w:right w:val="single" w:sz="4" w:space="0" w:color="0084EC" w:themeColor="accent1" w:themeTint="EA"/>
        </w:tcBorders>
        <w:shd w:val="clear" w:color="auto" w:fill="0084EC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84EC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4E5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4E5FF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EF6A74" w:themeColor="accent2" w:themeTint="90"/>
        <w:left w:val="single" w:sz="4" w:space="0" w:color="EF6A74" w:themeColor="accent2" w:themeTint="90"/>
        <w:bottom w:val="single" w:sz="4" w:space="0" w:color="EF6A74" w:themeColor="accent2" w:themeTint="90"/>
        <w:right w:val="single" w:sz="4" w:space="0" w:color="EF6A74" w:themeColor="accent2" w:themeTint="90"/>
        <w:insideH w:val="single" w:sz="4" w:space="0" w:color="EF6A74" w:themeColor="accent2" w:themeTint="90"/>
        <w:insideV w:val="single" w:sz="4" w:space="0" w:color="EF6A7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E636E" w:themeColor="accent2" w:themeTint="97"/>
          <w:left w:val="single" w:sz="4" w:space="0" w:color="EE636E" w:themeColor="accent2" w:themeTint="97"/>
          <w:bottom w:val="single" w:sz="4" w:space="0" w:color="EE636E" w:themeColor="accent2" w:themeTint="97"/>
          <w:right w:val="single" w:sz="4" w:space="0" w:color="EE636E" w:themeColor="accent2" w:themeTint="97"/>
        </w:tcBorders>
        <w:shd w:val="clear" w:color="auto" w:fill="EE636E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E636E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8E873" w:themeColor="accent3" w:themeTint="90"/>
        <w:left w:val="single" w:sz="4" w:space="0" w:color="C8E873" w:themeColor="accent3" w:themeTint="90"/>
        <w:bottom w:val="single" w:sz="4" w:space="0" w:color="C8E873" w:themeColor="accent3" w:themeTint="90"/>
        <w:right w:val="single" w:sz="4" w:space="0" w:color="C8E873" w:themeColor="accent3" w:themeTint="90"/>
        <w:insideH w:val="single" w:sz="4" w:space="0" w:color="C8E873" w:themeColor="accent3" w:themeTint="90"/>
        <w:insideV w:val="single" w:sz="4" w:space="0" w:color="C8E87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5C11F" w:themeColor="accent3" w:themeTint="FE"/>
          <w:left w:val="single" w:sz="4" w:space="0" w:color="95C11F" w:themeColor="accent3" w:themeTint="FE"/>
          <w:bottom w:val="single" w:sz="4" w:space="0" w:color="95C11F" w:themeColor="accent3" w:themeTint="FE"/>
          <w:right w:val="single" w:sz="4" w:space="0" w:color="95C11F" w:themeColor="accent3" w:themeTint="FE"/>
        </w:tcBorders>
        <w:shd w:val="clear" w:color="auto" w:fill="95C11F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5C11F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D580C4" w:themeColor="accent4" w:themeTint="90"/>
        <w:left w:val="single" w:sz="4" w:space="0" w:color="D580C4" w:themeColor="accent4" w:themeTint="90"/>
        <w:bottom w:val="single" w:sz="4" w:space="0" w:color="D580C4" w:themeColor="accent4" w:themeTint="90"/>
        <w:right w:val="single" w:sz="4" w:space="0" w:color="D580C4" w:themeColor="accent4" w:themeTint="90"/>
        <w:insideH w:val="single" w:sz="4" w:space="0" w:color="D580C4" w:themeColor="accent4" w:themeTint="90"/>
        <w:insideV w:val="single" w:sz="4" w:space="0" w:color="D580C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278C0" w:themeColor="accent4" w:themeTint="9A"/>
          <w:left w:val="single" w:sz="4" w:space="0" w:color="D278C0" w:themeColor="accent4" w:themeTint="9A"/>
          <w:bottom w:val="single" w:sz="4" w:space="0" w:color="D278C0" w:themeColor="accent4" w:themeTint="9A"/>
          <w:right w:val="single" w:sz="4" w:space="0" w:color="D278C0" w:themeColor="accent4" w:themeTint="9A"/>
        </w:tcBorders>
        <w:shd w:val="clear" w:color="auto" w:fill="D278C0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278C0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FFC268" w:themeColor="accent5" w:themeTint="90"/>
        <w:left w:val="single" w:sz="4" w:space="0" w:color="FFC268" w:themeColor="accent5" w:themeTint="90"/>
        <w:bottom w:val="single" w:sz="4" w:space="0" w:color="FFC268" w:themeColor="accent5" w:themeTint="90"/>
        <w:right w:val="single" w:sz="4" w:space="0" w:color="FFC268" w:themeColor="accent5" w:themeTint="90"/>
        <w:insideH w:val="single" w:sz="4" w:space="0" w:color="FFC268" w:themeColor="accent5" w:themeTint="90"/>
        <w:insideV w:val="single" w:sz="4" w:space="0" w:color="FFC26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39200" w:themeColor="accent5"/>
          <w:left w:val="single" w:sz="4" w:space="0" w:color="F39200" w:themeColor="accent5"/>
          <w:bottom w:val="single" w:sz="4" w:space="0" w:color="F39200" w:themeColor="accent5"/>
          <w:right w:val="single" w:sz="4" w:space="0" w:color="F39200" w:themeColor="accent5"/>
        </w:tcBorders>
        <w:shd w:val="clear" w:color="auto" w:fill="F392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392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FE76F" w:themeColor="accent6" w:themeTint="90"/>
        <w:left w:val="single" w:sz="4" w:space="0" w:color="FFE76F" w:themeColor="accent6" w:themeTint="90"/>
        <w:bottom w:val="single" w:sz="4" w:space="0" w:color="FFE76F" w:themeColor="accent6" w:themeTint="90"/>
        <w:right w:val="single" w:sz="4" w:space="0" w:color="FFE76F" w:themeColor="accent6" w:themeTint="90"/>
        <w:insideH w:val="single" w:sz="4" w:space="0" w:color="FFE76F" w:themeColor="accent6" w:themeTint="90"/>
        <w:insideV w:val="single" w:sz="4" w:space="0" w:color="FFE76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500" w:themeColor="accent6"/>
          <w:left w:val="single" w:sz="4" w:space="0" w:color="FFD500" w:themeColor="accent6"/>
          <w:bottom w:val="single" w:sz="4" w:space="0" w:color="FFD500" w:themeColor="accent6"/>
          <w:right w:val="single" w:sz="4" w:space="0" w:color="FFD500" w:themeColor="accent6"/>
        </w:tcBorders>
        <w:shd w:val="clear" w:color="auto" w:fill="FFD500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D500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customStyle="1" w:styleId="Tabladecuadrcula5oscura1">
    <w:name w:val="Tabla de cuadrícula 5 oscura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2E4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77D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band1Vert">
      <w:tblPr/>
      <w:tcPr>
        <w:shd w:val="clear" w:color="auto" w:fill="76C2FF" w:themeFill="accent1" w:themeFillTint="75"/>
      </w:tcPr>
    </w:tblStylePr>
    <w:tblStylePr w:type="band1Horz">
      <w:tblPr/>
      <w:tcPr>
        <w:shd w:val="clear" w:color="auto" w:fill="76C2FF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9CBCE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152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band1Vert">
      <w:tblPr/>
      <w:tcPr>
        <w:shd w:val="clear" w:color="auto" w:fill="F2868E" w:themeFill="accent2" w:themeFillTint="75"/>
      </w:tcPr>
    </w:tblStylePr>
    <w:tblStylePr w:type="band1Horz">
      <w:tblPr/>
      <w:tcPr>
        <w:shd w:val="clear" w:color="auto" w:fill="F2868E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BF7C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5C11F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band1Vert">
      <w:tblPr/>
      <w:tcPr>
        <w:shd w:val="clear" w:color="auto" w:fill="D2EC8D" w:themeFill="accent3" w:themeFillTint="75"/>
      </w:tcPr>
    </w:tblStylePr>
    <w:tblStylePr w:type="band1Horz">
      <w:tblPr/>
      <w:tcPr>
        <w:shd w:val="clear" w:color="auto" w:fill="D2EC8D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1E9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F358B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band1Vert">
      <w:tblPr/>
      <w:tcPr>
        <w:shd w:val="clear" w:color="auto" w:fill="DC98CF" w:themeFill="accent4" w:themeFillTint="75"/>
      </w:tcPr>
    </w:tblStylePr>
    <w:tblStylePr w:type="band1Horz">
      <w:tblPr/>
      <w:tcPr>
        <w:shd w:val="clear" w:color="auto" w:fill="DC98CF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9C8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392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band1Vert">
      <w:tblPr/>
      <w:tcPr>
        <w:shd w:val="clear" w:color="auto" w:fill="FFCD84" w:themeFill="accent5" w:themeFillTint="75"/>
      </w:tcPr>
    </w:tblStylePr>
    <w:tblStylePr w:type="band1Horz">
      <w:tblPr/>
      <w:tcPr>
        <w:shd w:val="clear" w:color="auto" w:fill="FFCD8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6C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D500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band1Vert">
      <w:tblPr/>
      <w:tcPr>
        <w:shd w:val="clear" w:color="auto" w:fill="FFEB8A" w:themeFill="accent6" w:themeFillTint="75"/>
      </w:tcPr>
    </w:tblStylePr>
    <w:tblStylePr w:type="band1Horz">
      <w:tblPr/>
      <w:tcPr>
        <w:shd w:val="clear" w:color="auto" w:fill="FFEB8A" w:themeFill="accent6" w:themeFillTint="75"/>
      </w:tcPr>
    </w:tblStylePr>
  </w:style>
  <w:style w:type="table" w:customStyle="1" w:styleId="Tabladecuadrcula6concolores1">
    <w:name w:val="Tabla de cuadrícula 6 con colores1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69BDFF" w:themeColor="accent1" w:themeTint="80"/>
        <w:left w:val="single" w:sz="4" w:space="0" w:color="69BDFF" w:themeColor="accent1" w:themeTint="80"/>
        <w:bottom w:val="single" w:sz="4" w:space="0" w:color="69BDFF" w:themeColor="accent1" w:themeTint="80"/>
        <w:right w:val="single" w:sz="4" w:space="0" w:color="69BDFF" w:themeColor="accent1" w:themeTint="80"/>
        <w:insideH w:val="single" w:sz="4" w:space="0" w:color="69BDFF" w:themeColor="accent1" w:themeTint="80"/>
        <w:insideV w:val="single" w:sz="4" w:space="0" w:color="69BDFF" w:themeColor="accent1" w:themeTint="80"/>
      </w:tblBorders>
    </w:tblPr>
    <w:tblStylePr w:type="firstRow">
      <w:rPr>
        <w:b/>
        <w:color w:val="69BDFF" w:themeColor="accent1" w:themeTint="80" w:themeShade="95"/>
      </w:rPr>
      <w:tblPr/>
      <w:tcPr>
        <w:tcBorders>
          <w:bottom w:val="single" w:sz="12" w:space="0" w:color="69BDFF" w:themeColor="accent1" w:themeTint="80"/>
        </w:tcBorders>
      </w:tcPr>
    </w:tblStylePr>
    <w:tblStylePr w:type="lastRow">
      <w:rPr>
        <w:b/>
        <w:color w:val="69BDFF" w:themeColor="accent1" w:themeTint="80" w:themeShade="95"/>
      </w:rPr>
    </w:tblStylePr>
    <w:tblStylePr w:type="firstCol">
      <w:rPr>
        <w:b/>
        <w:color w:val="69BDFF" w:themeColor="accent1" w:themeTint="80" w:themeShade="95"/>
      </w:rPr>
    </w:tblStylePr>
    <w:tblStylePr w:type="lastCol">
      <w:rPr>
        <w:b/>
        <w:color w:val="69BDFF" w:themeColor="accent1" w:themeTint="80" w:themeShade="95"/>
      </w:rPr>
    </w:tblStylePr>
    <w:tblStylePr w:type="band1Vert"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69BDFF" w:themeColor="accent1" w:themeTint="80" w:themeShade="95"/>
        <w:sz w:val="22"/>
      </w:rPr>
      <w:tblPr/>
      <w:tcPr>
        <w:shd w:val="clear" w:color="auto" w:fill="C2E4FF" w:themeFill="accent1" w:themeFillTint="34"/>
      </w:tcPr>
    </w:tblStylePr>
    <w:tblStylePr w:type="band2Horz">
      <w:rPr>
        <w:rFonts w:ascii="Arial" w:hAnsi="Arial"/>
        <w:color w:val="69BD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EE636E" w:themeColor="accent2" w:themeTint="97"/>
        <w:left w:val="single" w:sz="4" w:space="0" w:color="EE636E" w:themeColor="accent2" w:themeTint="97"/>
        <w:bottom w:val="single" w:sz="4" w:space="0" w:color="EE636E" w:themeColor="accent2" w:themeTint="97"/>
        <w:right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b/>
        <w:color w:val="EE636E" w:themeColor="accent2" w:themeTint="97" w:themeShade="95"/>
      </w:rPr>
      <w:tblPr/>
      <w:tcPr>
        <w:tcBorders>
          <w:bottom w:val="single" w:sz="12" w:space="0" w:color="EE636E" w:themeColor="accent2" w:themeTint="97"/>
        </w:tcBorders>
      </w:tcPr>
    </w:tblStylePr>
    <w:tblStylePr w:type="lastRow">
      <w:rPr>
        <w:b/>
        <w:color w:val="EE636E" w:themeColor="accent2" w:themeTint="97" w:themeShade="95"/>
      </w:rPr>
    </w:tblStylePr>
    <w:tblStylePr w:type="firstCol">
      <w:rPr>
        <w:b/>
        <w:color w:val="EE636E" w:themeColor="accent2" w:themeTint="97" w:themeShade="95"/>
      </w:rPr>
    </w:tblStylePr>
    <w:tblStylePr w:type="lastCol">
      <w:rPr>
        <w:b/>
        <w:color w:val="EE636E" w:themeColor="accent2" w:themeTint="97" w:themeShade="95"/>
      </w:rPr>
    </w:tblStylePr>
    <w:tblStylePr w:type="band1Vert"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9CBCE" w:themeFill="accent2" w:themeFillTint="32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5C11F" w:themeColor="accent3" w:themeTint="FE"/>
        <w:left w:val="single" w:sz="4" w:space="0" w:color="95C11F" w:themeColor="accent3" w:themeTint="FE"/>
        <w:bottom w:val="single" w:sz="4" w:space="0" w:color="95C11F" w:themeColor="accent3" w:themeTint="FE"/>
        <w:right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b/>
        <w:color w:val="95C11F" w:themeColor="accent3" w:themeTint="FE" w:themeShade="95"/>
      </w:rPr>
      <w:tblPr/>
      <w:tcPr>
        <w:tcBorders>
          <w:bottom w:val="single" w:sz="12" w:space="0" w:color="95C11F" w:themeColor="accent3" w:themeTint="FE"/>
        </w:tcBorders>
      </w:tcPr>
    </w:tblStylePr>
    <w:tblStylePr w:type="lastRow">
      <w:rPr>
        <w:b/>
        <w:color w:val="95C11F" w:themeColor="accent3" w:themeTint="FE" w:themeShade="95"/>
      </w:rPr>
    </w:tblStylePr>
    <w:tblStylePr w:type="firstCol">
      <w:rPr>
        <w:b/>
        <w:color w:val="95C11F" w:themeColor="accent3" w:themeTint="FE" w:themeShade="95"/>
      </w:rPr>
    </w:tblStylePr>
    <w:tblStylePr w:type="lastCol">
      <w:rPr>
        <w:b/>
        <w:color w:val="95C11F" w:themeColor="accent3" w:themeTint="FE" w:themeShade="95"/>
      </w:rPr>
    </w:tblStylePr>
    <w:tblStylePr w:type="band1Vert"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95C11F" w:themeColor="accent3" w:themeTint="FE" w:themeShade="95"/>
        <w:sz w:val="22"/>
      </w:rPr>
      <w:tblPr/>
      <w:tcPr>
        <w:shd w:val="clear" w:color="auto" w:fill="EBF7CC" w:themeFill="accent3" w:themeFillTint="34"/>
      </w:tcPr>
    </w:tblStylePr>
    <w:tblStylePr w:type="band2Horz">
      <w:rPr>
        <w:rFonts w:ascii="Arial" w:hAnsi="Arial"/>
        <w:color w:val="95C11F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D278C0" w:themeColor="accent4" w:themeTint="9A"/>
        <w:left w:val="single" w:sz="4" w:space="0" w:color="D278C0" w:themeColor="accent4" w:themeTint="9A"/>
        <w:bottom w:val="single" w:sz="4" w:space="0" w:color="D278C0" w:themeColor="accent4" w:themeTint="9A"/>
        <w:right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b/>
        <w:color w:val="D278C0" w:themeColor="accent4" w:themeTint="9A" w:themeShade="95"/>
      </w:rPr>
      <w:tblPr/>
      <w:tcPr>
        <w:tcBorders>
          <w:bottom w:val="single" w:sz="12" w:space="0" w:color="D278C0" w:themeColor="accent4" w:themeTint="9A"/>
        </w:tcBorders>
      </w:tcPr>
    </w:tblStylePr>
    <w:tblStylePr w:type="lastRow">
      <w:rPr>
        <w:b/>
        <w:color w:val="D278C0" w:themeColor="accent4" w:themeTint="9A" w:themeShade="95"/>
      </w:rPr>
    </w:tblStylePr>
    <w:tblStylePr w:type="firstCol">
      <w:rPr>
        <w:b/>
        <w:color w:val="D278C0" w:themeColor="accent4" w:themeTint="9A" w:themeShade="95"/>
      </w:rPr>
    </w:tblStylePr>
    <w:tblStylePr w:type="lastCol">
      <w:rPr>
        <w:b/>
        <w:color w:val="D278C0" w:themeColor="accent4" w:themeTint="9A" w:themeShade="95"/>
      </w:rPr>
    </w:tblStylePr>
    <w:tblStylePr w:type="band1Vert"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FD1E9" w:themeFill="accent4" w:themeFillTint="34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F39200" w:themeColor="accent5"/>
        <w:left w:val="single" w:sz="4" w:space="0" w:color="F39200" w:themeColor="accent5"/>
        <w:bottom w:val="single" w:sz="4" w:space="0" w:color="F39200" w:themeColor="accent5"/>
        <w:right w:val="single" w:sz="4" w:space="0" w:color="F39200" w:themeColor="accent5"/>
        <w:insideH w:val="single" w:sz="4" w:space="0" w:color="F39200" w:themeColor="accent5"/>
        <w:insideV w:val="single" w:sz="4" w:space="0" w:color="F39200" w:themeColor="accent5"/>
      </w:tblBorders>
    </w:tblPr>
    <w:tblStylePr w:type="firstRow">
      <w:rPr>
        <w:b/>
        <w:color w:val="8D5500" w:themeColor="accent5" w:themeShade="95"/>
      </w:rPr>
      <w:tblPr/>
      <w:tcPr>
        <w:tcBorders>
          <w:bottom w:val="single" w:sz="12" w:space="0" w:color="F39200" w:themeColor="accent5"/>
        </w:tcBorders>
      </w:tcPr>
    </w:tblStylePr>
    <w:tblStylePr w:type="lastRow">
      <w:rPr>
        <w:b/>
        <w:color w:val="8D5500" w:themeColor="accent5" w:themeShade="95"/>
      </w:rPr>
    </w:tblStylePr>
    <w:tblStylePr w:type="firstCol">
      <w:rPr>
        <w:b/>
        <w:color w:val="8D5500" w:themeColor="accent5" w:themeShade="95"/>
      </w:rPr>
    </w:tblStylePr>
    <w:tblStylePr w:type="lastCol">
      <w:rPr>
        <w:b/>
        <w:color w:val="8D5500" w:themeColor="accent5" w:themeShade="95"/>
      </w:rPr>
    </w:tblStylePr>
    <w:tblStylePr w:type="band1Vert"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8D5500" w:themeColor="accent5" w:themeShade="95"/>
        <w:sz w:val="22"/>
      </w:rPr>
      <w:tblPr/>
      <w:tcPr>
        <w:shd w:val="clear" w:color="auto" w:fill="FFE9C8" w:themeFill="accent5" w:themeFillTint="34"/>
      </w:tcPr>
    </w:tblStylePr>
    <w:tblStylePr w:type="band2Horz">
      <w:rPr>
        <w:rFonts w:ascii="Arial" w:hAnsi="Arial"/>
        <w:color w:val="8D55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FD500" w:themeColor="accent6"/>
        <w:left w:val="single" w:sz="4" w:space="0" w:color="FFD500" w:themeColor="accent6"/>
        <w:bottom w:val="single" w:sz="4" w:space="0" w:color="FFD500" w:themeColor="accent6"/>
        <w:right w:val="single" w:sz="4" w:space="0" w:color="FFD500" w:themeColor="accent6"/>
        <w:insideH w:val="single" w:sz="4" w:space="0" w:color="FFD500" w:themeColor="accent6"/>
        <w:insideV w:val="single" w:sz="4" w:space="0" w:color="FFD500" w:themeColor="accent6"/>
      </w:tblBorders>
    </w:tblPr>
    <w:tblStylePr w:type="firstRow">
      <w:rPr>
        <w:b/>
        <w:color w:val="8D5500" w:themeColor="accent5" w:themeShade="95"/>
      </w:rPr>
      <w:tblPr/>
      <w:tcPr>
        <w:tcBorders>
          <w:bottom w:val="single" w:sz="12" w:space="0" w:color="FFD500" w:themeColor="accent6"/>
        </w:tcBorders>
      </w:tcPr>
    </w:tblStylePr>
    <w:tblStylePr w:type="lastRow">
      <w:rPr>
        <w:b/>
        <w:color w:val="8D5500" w:themeColor="accent5" w:themeShade="95"/>
      </w:rPr>
    </w:tblStylePr>
    <w:tblStylePr w:type="firstCol">
      <w:rPr>
        <w:b/>
        <w:color w:val="8D5500" w:themeColor="accent5" w:themeShade="95"/>
      </w:rPr>
    </w:tblStylePr>
    <w:tblStylePr w:type="lastCol">
      <w:rPr>
        <w:b/>
        <w:color w:val="8D5500" w:themeColor="accent5" w:themeShade="95"/>
      </w:rPr>
    </w:tblStylePr>
    <w:tblStylePr w:type="band1Vert"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8D5500" w:themeColor="accent5" w:themeShade="95"/>
        <w:sz w:val="22"/>
      </w:rPr>
      <w:tblPr/>
      <w:tcPr>
        <w:shd w:val="clear" w:color="auto" w:fill="FFF6CB" w:themeFill="accent6" w:themeFillTint="34"/>
      </w:tcPr>
    </w:tblStylePr>
    <w:tblStylePr w:type="band2Horz">
      <w:rPr>
        <w:rFonts w:ascii="Arial" w:hAnsi="Arial"/>
        <w:color w:val="8D5500" w:themeColor="accent5" w:themeShade="95"/>
        <w:sz w:val="22"/>
      </w:rPr>
    </w:tblStylePr>
  </w:style>
  <w:style w:type="table" w:customStyle="1" w:styleId="Tabladecuadrcula7concolores1">
    <w:name w:val="Tabla de cuadrícula 7 con colores1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69BDFF" w:themeColor="accent1" w:themeTint="80"/>
        <w:right w:val="single" w:sz="4" w:space="0" w:color="69BDFF" w:themeColor="accent1" w:themeTint="80"/>
        <w:insideH w:val="single" w:sz="4" w:space="0" w:color="69BDFF" w:themeColor="accent1" w:themeTint="80"/>
        <w:insideV w:val="single" w:sz="4" w:space="0" w:color="69BDFF" w:themeColor="accent1" w:themeTint="80"/>
      </w:tblBorders>
    </w:tblPr>
    <w:tblStylePr w:type="firstRow">
      <w:rPr>
        <w:rFonts w:ascii="Arial" w:hAnsi="Arial"/>
        <w:b/>
        <w:color w:val="69BD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9BDFF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69BDFF" w:themeColor="accent1" w:themeTint="80" w:themeShade="95"/>
        <w:sz w:val="22"/>
      </w:rPr>
      <w:tblPr/>
      <w:tcPr>
        <w:tcBorders>
          <w:top w:val="single" w:sz="4" w:space="0" w:color="69BD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9BD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9BDFF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69BD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9BDFF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69BDFF" w:themeColor="accent1" w:themeTint="80" w:themeShade="95"/>
        <w:sz w:val="22"/>
      </w:rPr>
      <w:tblPr/>
      <w:tcPr>
        <w:shd w:val="clear" w:color="auto" w:fill="C2E4FF" w:themeFill="accent1" w:themeFillTint="34"/>
      </w:tcPr>
    </w:tblStylePr>
    <w:tblStylePr w:type="band2Horz">
      <w:rPr>
        <w:rFonts w:ascii="Arial" w:hAnsi="Arial"/>
        <w:color w:val="69BD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EE636E" w:themeColor="accent2" w:themeTint="97"/>
        <w:right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rFonts w:ascii="Arial" w:hAnsi="Arial"/>
        <w:b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E636E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E636E" w:themeColor="accent2" w:themeTint="97" w:themeShade="95"/>
        <w:sz w:val="22"/>
      </w:rPr>
      <w:tblPr/>
      <w:tcPr>
        <w:tcBorders>
          <w:top w:val="single" w:sz="4" w:space="0" w:color="EE636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E636E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E636E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9CBCE" w:themeFill="accent2" w:themeFillTint="32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5C11F" w:themeColor="accent3" w:themeTint="FE"/>
        <w:right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rFonts w:ascii="Arial" w:hAnsi="Arial"/>
        <w:b/>
        <w:color w:val="95C11F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C11F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5C11F" w:themeColor="accent3" w:themeTint="FE" w:themeShade="95"/>
        <w:sz w:val="22"/>
      </w:rPr>
      <w:tblPr/>
      <w:tcPr>
        <w:tcBorders>
          <w:top w:val="single" w:sz="4" w:space="0" w:color="95C11F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5C11F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C11F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5C11F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5C11F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95C11F" w:themeColor="accent3" w:themeTint="FE" w:themeShade="95"/>
        <w:sz w:val="22"/>
      </w:rPr>
      <w:tblPr/>
      <w:tcPr>
        <w:shd w:val="clear" w:color="auto" w:fill="EBF7CC" w:themeFill="accent3" w:themeFillTint="34"/>
      </w:tcPr>
    </w:tblStylePr>
    <w:tblStylePr w:type="band2Horz">
      <w:rPr>
        <w:rFonts w:ascii="Arial" w:hAnsi="Arial"/>
        <w:color w:val="95C11F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D278C0" w:themeColor="accent4" w:themeTint="9A"/>
        <w:right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rFonts w:ascii="Arial" w:hAnsi="Arial"/>
        <w:b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278C0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278C0" w:themeColor="accent4" w:themeTint="9A" w:themeShade="95"/>
        <w:sz w:val="22"/>
      </w:rPr>
      <w:tblPr/>
      <w:tcPr>
        <w:tcBorders>
          <w:top w:val="single" w:sz="4" w:space="0" w:color="D278C0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278C0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278C0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FD1E9" w:themeFill="accent4" w:themeFillTint="34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FFC268" w:themeColor="accent5" w:themeTint="90"/>
        <w:right w:val="single" w:sz="4" w:space="0" w:color="FFC268" w:themeColor="accent5" w:themeTint="90"/>
        <w:insideH w:val="single" w:sz="4" w:space="0" w:color="FFC268" w:themeColor="accent5" w:themeTint="90"/>
        <w:insideV w:val="single" w:sz="4" w:space="0" w:color="FFC268" w:themeColor="accent5" w:themeTint="90"/>
      </w:tblBorders>
    </w:tblPr>
    <w:tblStylePr w:type="firstRow">
      <w:rPr>
        <w:rFonts w:ascii="Arial" w:hAnsi="Arial"/>
        <w:b/>
        <w:color w:val="8D55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268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D5500" w:themeColor="accent5" w:themeShade="95"/>
        <w:sz w:val="22"/>
      </w:rPr>
      <w:tblPr/>
      <w:tcPr>
        <w:tcBorders>
          <w:top w:val="single" w:sz="4" w:space="0" w:color="FFC268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55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268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D5500" w:themeColor="accent5" w:themeShade="95"/>
        <w:sz w:val="22"/>
      </w:rPr>
      <w:tblPr/>
      <w:tcPr>
        <w:tcBorders>
          <w:top w:val="none" w:sz="0" w:space="0" w:color="auto"/>
          <w:left w:val="single" w:sz="4" w:space="0" w:color="FFC268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8D5500" w:themeColor="accent5" w:themeShade="95"/>
        <w:sz w:val="22"/>
      </w:rPr>
      <w:tblPr/>
      <w:tcPr>
        <w:shd w:val="clear" w:color="auto" w:fill="FFE9C8" w:themeFill="accent5" w:themeFillTint="34"/>
      </w:tcPr>
    </w:tblStylePr>
    <w:tblStylePr w:type="band2Horz">
      <w:rPr>
        <w:rFonts w:ascii="Arial" w:hAnsi="Arial"/>
        <w:color w:val="8D55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FE76F" w:themeColor="accent6" w:themeTint="90"/>
        <w:right w:val="single" w:sz="4" w:space="0" w:color="FFE76F" w:themeColor="accent6" w:themeTint="90"/>
        <w:insideH w:val="single" w:sz="4" w:space="0" w:color="FFE76F" w:themeColor="accent6" w:themeTint="90"/>
        <w:insideV w:val="single" w:sz="4" w:space="0" w:color="FFE76F" w:themeColor="accent6" w:themeTint="90"/>
      </w:tblBorders>
    </w:tblPr>
    <w:tblStylePr w:type="firstRow">
      <w:rPr>
        <w:rFonts w:ascii="Arial" w:hAnsi="Arial"/>
        <w:b/>
        <w:color w:val="957C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76F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57C00" w:themeColor="accent6" w:themeShade="95"/>
        <w:sz w:val="22"/>
      </w:rPr>
      <w:tblPr/>
      <w:tcPr>
        <w:tcBorders>
          <w:top w:val="single" w:sz="4" w:space="0" w:color="FFE76F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57C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76F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957C00" w:themeColor="accent6" w:themeShade="95"/>
        <w:sz w:val="22"/>
      </w:rPr>
      <w:tblPr/>
      <w:tcPr>
        <w:tcBorders>
          <w:top w:val="none" w:sz="0" w:space="0" w:color="auto"/>
          <w:left w:val="single" w:sz="4" w:space="0" w:color="FFE76F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957C00" w:themeColor="accent6" w:themeShade="95"/>
        <w:sz w:val="22"/>
      </w:rPr>
      <w:tblPr/>
      <w:tcPr>
        <w:shd w:val="clear" w:color="auto" w:fill="FFF6CB" w:themeFill="accent6" w:themeFillTint="34"/>
      </w:tcPr>
    </w:tblStylePr>
    <w:tblStylePr w:type="band2Horz">
      <w:rPr>
        <w:rFonts w:ascii="Arial" w:hAnsi="Arial"/>
        <w:color w:val="957C00" w:themeColor="accent6" w:themeShade="95"/>
        <w:sz w:val="22"/>
      </w:rPr>
    </w:tblStylePr>
  </w:style>
  <w:style w:type="table" w:customStyle="1" w:styleId="Tabladelista1clara1">
    <w:name w:val="Tabla de lista 1 clara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77D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77D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4DEFF" w:themeFill="accent1" w:themeFillTint="40"/>
      </w:tcPr>
    </w:tblStylePr>
    <w:tblStylePr w:type="band1Horz">
      <w:tblPr/>
      <w:tcPr>
        <w:shd w:val="clear" w:color="auto" w:fill="B4DEFF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152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152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8BCC1" w:themeFill="accent2" w:themeFillTint="40"/>
      </w:tcPr>
    </w:tblStylePr>
    <w:tblStylePr w:type="band1Horz">
      <w:tblPr/>
      <w:tcPr>
        <w:shd w:val="clear" w:color="auto" w:fill="F8BCC1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C11F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5C11F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6F5C0" w:themeFill="accent3" w:themeFillTint="40"/>
      </w:tcPr>
    </w:tblStylePr>
    <w:tblStylePr w:type="band1Horz">
      <w:tblPr/>
      <w:tcPr>
        <w:shd w:val="clear" w:color="auto" w:fill="E6F5C0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F358B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F358B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C6E5" w:themeFill="accent4" w:themeFillTint="40"/>
      </w:tcPr>
    </w:tblStylePr>
    <w:tblStylePr w:type="band1Horz">
      <w:tblPr/>
      <w:tcPr>
        <w:shd w:val="clear" w:color="auto" w:fill="ECC6E5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392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392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4BB" w:themeFill="accent5" w:themeFillTint="40"/>
      </w:tcPr>
    </w:tblStylePr>
    <w:tblStylePr w:type="band1Horz">
      <w:tblPr/>
      <w:tcPr>
        <w:shd w:val="clear" w:color="auto" w:fill="FFE4BB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500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500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4BF" w:themeFill="accent6" w:themeFillTint="40"/>
      </w:tcPr>
    </w:tblStylePr>
    <w:tblStylePr w:type="band1Horz">
      <w:tblPr/>
      <w:tcPr>
        <w:shd w:val="clear" w:color="auto" w:fill="FFF4B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56B5FF" w:themeColor="accent1" w:themeTint="90"/>
        <w:bottom w:val="single" w:sz="4" w:space="0" w:color="56B5FF" w:themeColor="accent1" w:themeTint="90"/>
        <w:insideH w:val="single" w:sz="4" w:space="0" w:color="56B5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6B5FF" w:themeColor="accent1" w:themeTint="90"/>
          <w:left w:val="none" w:sz="4" w:space="0" w:color="000000"/>
          <w:bottom w:val="single" w:sz="4" w:space="0" w:color="56B5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6B5FF" w:themeColor="accent1" w:themeTint="90"/>
          <w:left w:val="none" w:sz="4" w:space="0" w:color="000000"/>
          <w:bottom w:val="single" w:sz="4" w:space="0" w:color="56B5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EF6A74" w:themeColor="accent2" w:themeTint="90"/>
        <w:bottom w:val="single" w:sz="4" w:space="0" w:color="EF6A74" w:themeColor="accent2" w:themeTint="90"/>
        <w:insideH w:val="single" w:sz="4" w:space="0" w:color="EF6A7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6A74" w:themeColor="accent2" w:themeTint="90"/>
          <w:left w:val="none" w:sz="4" w:space="0" w:color="000000"/>
          <w:bottom w:val="single" w:sz="4" w:space="0" w:color="EF6A7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6A74" w:themeColor="accent2" w:themeTint="90"/>
          <w:left w:val="none" w:sz="4" w:space="0" w:color="000000"/>
          <w:bottom w:val="single" w:sz="4" w:space="0" w:color="EF6A7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8E873" w:themeColor="accent3" w:themeTint="90"/>
        <w:bottom w:val="single" w:sz="4" w:space="0" w:color="C8E873" w:themeColor="accent3" w:themeTint="90"/>
        <w:insideH w:val="single" w:sz="4" w:space="0" w:color="C8E87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873" w:themeColor="accent3" w:themeTint="90"/>
          <w:left w:val="none" w:sz="4" w:space="0" w:color="000000"/>
          <w:bottom w:val="single" w:sz="4" w:space="0" w:color="C8E87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873" w:themeColor="accent3" w:themeTint="90"/>
          <w:left w:val="none" w:sz="4" w:space="0" w:color="000000"/>
          <w:bottom w:val="single" w:sz="4" w:space="0" w:color="C8E87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D580C4" w:themeColor="accent4" w:themeTint="90"/>
        <w:bottom w:val="single" w:sz="4" w:space="0" w:color="D580C4" w:themeColor="accent4" w:themeTint="90"/>
        <w:insideH w:val="single" w:sz="4" w:space="0" w:color="D580C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580C4" w:themeColor="accent4" w:themeTint="90"/>
          <w:left w:val="none" w:sz="4" w:space="0" w:color="000000"/>
          <w:bottom w:val="single" w:sz="4" w:space="0" w:color="D580C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580C4" w:themeColor="accent4" w:themeTint="90"/>
          <w:left w:val="none" w:sz="4" w:space="0" w:color="000000"/>
          <w:bottom w:val="single" w:sz="4" w:space="0" w:color="D580C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FFC268" w:themeColor="accent5" w:themeTint="90"/>
        <w:bottom w:val="single" w:sz="4" w:space="0" w:color="FFC268" w:themeColor="accent5" w:themeTint="90"/>
        <w:insideH w:val="single" w:sz="4" w:space="0" w:color="FFC268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268" w:themeColor="accent5" w:themeTint="90"/>
          <w:left w:val="none" w:sz="4" w:space="0" w:color="000000"/>
          <w:bottom w:val="single" w:sz="4" w:space="0" w:color="FFC268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268" w:themeColor="accent5" w:themeTint="90"/>
          <w:left w:val="none" w:sz="4" w:space="0" w:color="000000"/>
          <w:bottom w:val="single" w:sz="4" w:space="0" w:color="FFC268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FE76F" w:themeColor="accent6" w:themeTint="90"/>
        <w:bottom w:val="single" w:sz="4" w:space="0" w:color="FFE76F" w:themeColor="accent6" w:themeTint="90"/>
        <w:insideH w:val="single" w:sz="4" w:space="0" w:color="FFE76F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6F" w:themeColor="accent6" w:themeTint="90"/>
          <w:left w:val="none" w:sz="4" w:space="0" w:color="000000"/>
          <w:bottom w:val="single" w:sz="4" w:space="0" w:color="FFE76F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6F" w:themeColor="accent6" w:themeTint="90"/>
          <w:left w:val="none" w:sz="4" w:space="0" w:color="000000"/>
          <w:bottom w:val="single" w:sz="4" w:space="0" w:color="FFE76F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0077D4" w:themeColor="accent1"/>
        <w:left w:val="single" w:sz="4" w:space="0" w:color="0077D4" w:themeColor="accent1"/>
        <w:bottom w:val="single" w:sz="4" w:space="0" w:color="0077D4" w:themeColor="accent1"/>
        <w:right w:val="single" w:sz="4" w:space="0" w:color="0077D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77D4" w:themeColor="accent1"/>
          <w:right w:val="single" w:sz="4" w:space="0" w:color="0077D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77D4" w:themeColor="accent1"/>
          <w:bottom w:val="single" w:sz="4" w:space="0" w:color="0077D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EE636E" w:themeColor="accent2" w:themeTint="97"/>
        <w:left w:val="single" w:sz="4" w:space="0" w:color="EE636E" w:themeColor="accent2" w:themeTint="97"/>
        <w:bottom w:val="single" w:sz="4" w:space="0" w:color="EE636E" w:themeColor="accent2" w:themeTint="97"/>
        <w:right w:val="single" w:sz="4" w:space="0" w:color="EE636E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E636E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E636E" w:themeColor="accent2" w:themeTint="97"/>
          <w:right w:val="single" w:sz="4" w:space="0" w:color="EE636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636E" w:themeColor="accent2" w:themeTint="97"/>
          <w:bottom w:val="single" w:sz="4" w:space="0" w:color="EE636E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5E76B" w:themeColor="accent3" w:themeTint="98"/>
        <w:left w:val="single" w:sz="4" w:space="0" w:color="C5E76B" w:themeColor="accent3" w:themeTint="98"/>
        <w:bottom w:val="single" w:sz="4" w:space="0" w:color="C5E76B" w:themeColor="accent3" w:themeTint="98"/>
        <w:right w:val="single" w:sz="4" w:space="0" w:color="C5E76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5E76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5E76B" w:themeColor="accent3" w:themeTint="98"/>
          <w:right w:val="single" w:sz="4" w:space="0" w:color="C5E76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5E76B" w:themeColor="accent3" w:themeTint="98"/>
          <w:bottom w:val="single" w:sz="4" w:space="0" w:color="C5E76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D278C0" w:themeColor="accent4" w:themeTint="9A"/>
        <w:left w:val="single" w:sz="4" w:space="0" w:color="D278C0" w:themeColor="accent4" w:themeTint="9A"/>
        <w:bottom w:val="single" w:sz="4" w:space="0" w:color="D278C0" w:themeColor="accent4" w:themeTint="9A"/>
        <w:right w:val="single" w:sz="4" w:space="0" w:color="D278C0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278C0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278C0" w:themeColor="accent4" w:themeTint="9A"/>
          <w:right w:val="single" w:sz="4" w:space="0" w:color="D278C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278C0" w:themeColor="accent4" w:themeTint="9A"/>
          <w:bottom w:val="single" w:sz="4" w:space="0" w:color="D278C0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FFBE5D" w:themeColor="accent5" w:themeTint="9A"/>
        <w:left w:val="single" w:sz="4" w:space="0" w:color="FFBE5D" w:themeColor="accent5" w:themeTint="9A"/>
        <w:bottom w:val="single" w:sz="4" w:space="0" w:color="FFBE5D" w:themeColor="accent5" w:themeTint="9A"/>
        <w:right w:val="single" w:sz="4" w:space="0" w:color="FFBE5D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BE5D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BE5D" w:themeColor="accent5" w:themeTint="9A"/>
          <w:right w:val="single" w:sz="4" w:space="0" w:color="FFBE5D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E5D" w:themeColor="accent5" w:themeTint="9A"/>
          <w:bottom w:val="single" w:sz="4" w:space="0" w:color="FFBE5D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FE567" w:themeColor="accent6" w:themeTint="98"/>
        <w:left w:val="single" w:sz="4" w:space="0" w:color="FFE567" w:themeColor="accent6" w:themeTint="98"/>
        <w:bottom w:val="single" w:sz="4" w:space="0" w:color="FFE567" w:themeColor="accent6" w:themeTint="98"/>
        <w:right w:val="single" w:sz="4" w:space="0" w:color="FFE567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56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567" w:themeColor="accent6" w:themeTint="98"/>
          <w:right w:val="single" w:sz="4" w:space="0" w:color="FFE56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67" w:themeColor="accent6" w:themeTint="98"/>
          <w:bottom w:val="single" w:sz="4" w:space="0" w:color="FFE567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56B5FF" w:themeColor="accent1" w:themeTint="90"/>
        <w:left w:val="single" w:sz="4" w:space="0" w:color="56B5FF" w:themeColor="accent1" w:themeTint="90"/>
        <w:bottom w:val="single" w:sz="4" w:space="0" w:color="56B5FF" w:themeColor="accent1" w:themeTint="90"/>
        <w:right w:val="single" w:sz="4" w:space="0" w:color="56B5FF" w:themeColor="accent1" w:themeTint="90"/>
        <w:insideH w:val="single" w:sz="4" w:space="0" w:color="56B5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EF6A74" w:themeColor="accent2" w:themeTint="90"/>
        <w:left w:val="single" w:sz="4" w:space="0" w:color="EF6A74" w:themeColor="accent2" w:themeTint="90"/>
        <w:bottom w:val="single" w:sz="4" w:space="0" w:color="EF6A74" w:themeColor="accent2" w:themeTint="90"/>
        <w:right w:val="single" w:sz="4" w:space="0" w:color="EF6A74" w:themeColor="accent2" w:themeTint="90"/>
        <w:insideH w:val="single" w:sz="4" w:space="0" w:color="EF6A7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8E873" w:themeColor="accent3" w:themeTint="90"/>
        <w:left w:val="single" w:sz="4" w:space="0" w:color="C8E873" w:themeColor="accent3" w:themeTint="90"/>
        <w:bottom w:val="single" w:sz="4" w:space="0" w:color="C8E873" w:themeColor="accent3" w:themeTint="90"/>
        <w:right w:val="single" w:sz="4" w:space="0" w:color="C8E873" w:themeColor="accent3" w:themeTint="90"/>
        <w:insideH w:val="single" w:sz="4" w:space="0" w:color="C8E87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D580C4" w:themeColor="accent4" w:themeTint="90"/>
        <w:left w:val="single" w:sz="4" w:space="0" w:color="D580C4" w:themeColor="accent4" w:themeTint="90"/>
        <w:bottom w:val="single" w:sz="4" w:space="0" w:color="D580C4" w:themeColor="accent4" w:themeTint="90"/>
        <w:right w:val="single" w:sz="4" w:space="0" w:color="D580C4" w:themeColor="accent4" w:themeTint="90"/>
        <w:insideH w:val="single" w:sz="4" w:space="0" w:color="D580C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FFC268" w:themeColor="accent5" w:themeTint="90"/>
        <w:left w:val="single" w:sz="4" w:space="0" w:color="FFC268" w:themeColor="accent5" w:themeTint="90"/>
        <w:bottom w:val="single" w:sz="4" w:space="0" w:color="FFC268" w:themeColor="accent5" w:themeTint="90"/>
        <w:right w:val="single" w:sz="4" w:space="0" w:color="FFC268" w:themeColor="accent5" w:themeTint="90"/>
        <w:insideH w:val="single" w:sz="4" w:space="0" w:color="FFC26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FE76F" w:themeColor="accent6" w:themeTint="90"/>
        <w:left w:val="single" w:sz="4" w:space="0" w:color="FFE76F" w:themeColor="accent6" w:themeTint="90"/>
        <w:bottom w:val="single" w:sz="4" w:space="0" w:color="FFE76F" w:themeColor="accent6" w:themeTint="90"/>
        <w:right w:val="single" w:sz="4" w:space="0" w:color="FFE76F" w:themeColor="accent6" w:themeTint="90"/>
        <w:insideH w:val="single" w:sz="4" w:space="0" w:color="FFE76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0077D4" w:themeColor="accent1"/>
        <w:left w:val="single" w:sz="32" w:space="0" w:color="0077D4" w:themeColor="accent1"/>
        <w:bottom w:val="single" w:sz="32" w:space="0" w:color="0077D4" w:themeColor="accent1"/>
        <w:right w:val="single" w:sz="32" w:space="0" w:color="0077D4" w:themeColor="accent1"/>
      </w:tblBorders>
      <w:shd w:val="clear" w:color="auto" w:fill="0077D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77D4" w:themeColor="accent1"/>
          <w:bottom w:val="single" w:sz="12" w:space="0" w:color="FFFFFF" w:themeColor="light1"/>
        </w:tcBorders>
        <w:shd w:val="clear" w:color="auto" w:fill="0077D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77D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77D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0077D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77D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77D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EE636E" w:themeColor="accent2" w:themeTint="97"/>
        <w:left w:val="single" w:sz="32" w:space="0" w:color="EE636E" w:themeColor="accent2" w:themeTint="97"/>
        <w:bottom w:val="single" w:sz="32" w:space="0" w:color="EE636E" w:themeColor="accent2" w:themeTint="97"/>
        <w:right w:val="single" w:sz="32" w:space="0" w:color="EE636E" w:themeColor="accent2" w:themeTint="97"/>
      </w:tblBorders>
      <w:shd w:val="clear" w:color="auto" w:fill="EE636E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E636E" w:themeColor="accent2" w:themeTint="97"/>
          <w:bottom w:val="single" w:sz="12" w:space="0" w:color="FFFFFF" w:themeColor="light1"/>
        </w:tcBorders>
        <w:shd w:val="clear" w:color="auto" w:fill="EE636E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E636E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E636E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E636E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E636E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E636E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5E76B" w:themeColor="accent3" w:themeTint="98"/>
        <w:left w:val="single" w:sz="32" w:space="0" w:color="C5E76B" w:themeColor="accent3" w:themeTint="98"/>
        <w:bottom w:val="single" w:sz="32" w:space="0" w:color="C5E76B" w:themeColor="accent3" w:themeTint="98"/>
        <w:right w:val="single" w:sz="32" w:space="0" w:color="C5E76B" w:themeColor="accent3" w:themeTint="98"/>
      </w:tblBorders>
      <w:shd w:val="clear" w:color="auto" w:fill="C5E76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5E76B" w:themeColor="accent3" w:themeTint="98"/>
          <w:bottom w:val="single" w:sz="12" w:space="0" w:color="FFFFFF" w:themeColor="light1"/>
        </w:tcBorders>
        <w:shd w:val="clear" w:color="auto" w:fill="C5E76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5E76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5E76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5E76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5E76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5E76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D278C0" w:themeColor="accent4" w:themeTint="9A"/>
        <w:left w:val="single" w:sz="32" w:space="0" w:color="D278C0" w:themeColor="accent4" w:themeTint="9A"/>
        <w:bottom w:val="single" w:sz="32" w:space="0" w:color="D278C0" w:themeColor="accent4" w:themeTint="9A"/>
        <w:right w:val="single" w:sz="32" w:space="0" w:color="D278C0" w:themeColor="accent4" w:themeTint="9A"/>
      </w:tblBorders>
      <w:shd w:val="clear" w:color="auto" w:fill="D278C0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278C0" w:themeColor="accent4" w:themeTint="9A"/>
          <w:bottom w:val="single" w:sz="12" w:space="0" w:color="FFFFFF" w:themeColor="light1"/>
        </w:tcBorders>
        <w:shd w:val="clear" w:color="auto" w:fill="D278C0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278C0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278C0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278C0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278C0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278C0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FFBE5D" w:themeColor="accent5" w:themeTint="9A"/>
        <w:left w:val="single" w:sz="32" w:space="0" w:color="FFBE5D" w:themeColor="accent5" w:themeTint="9A"/>
        <w:bottom w:val="single" w:sz="32" w:space="0" w:color="FFBE5D" w:themeColor="accent5" w:themeTint="9A"/>
        <w:right w:val="single" w:sz="32" w:space="0" w:color="FFBE5D" w:themeColor="accent5" w:themeTint="9A"/>
      </w:tblBorders>
      <w:shd w:val="clear" w:color="auto" w:fill="FFBE5D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BE5D" w:themeColor="accent5" w:themeTint="9A"/>
          <w:bottom w:val="single" w:sz="12" w:space="0" w:color="FFFFFF" w:themeColor="light1"/>
        </w:tcBorders>
        <w:shd w:val="clear" w:color="auto" w:fill="FFBE5D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BE5D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BE5D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BE5D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BE5D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BE5D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FE567" w:themeColor="accent6" w:themeTint="98"/>
        <w:left w:val="single" w:sz="32" w:space="0" w:color="FFE567" w:themeColor="accent6" w:themeTint="98"/>
        <w:bottom w:val="single" w:sz="32" w:space="0" w:color="FFE567" w:themeColor="accent6" w:themeTint="98"/>
        <w:right w:val="single" w:sz="32" w:space="0" w:color="FFE567" w:themeColor="accent6" w:themeTint="98"/>
      </w:tblBorders>
      <w:shd w:val="clear" w:color="auto" w:fill="FFE567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567" w:themeColor="accent6" w:themeTint="98"/>
          <w:bottom w:val="single" w:sz="12" w:space="0" w:color="FFFFFF" w:themeColor="light1"/>
        </w:tcBorders>
        <w:shd w:val="clear" w:color="auto" w:fill="FFE56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56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56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56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56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567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0077D4" w:themeColor="accent1"/>
        <w:bottom w:val="single" w:sz="4" w:space="0" w:color="0077D4" w:themeColor="accent1"/>
      </w:tblBorders>
    </w:tblPr>
    <w:tblStylePr w:type="firstRow">
      <w:rPr>
        <w:b/>
        <w:color w:val="00457B" w:themeColor="accent1" w:themeShade="95"/>
      </w:rPr>
      <w:tblPr/>
      <w:tcPr>
        <w:tcBorders>
          <w:bottom w:val="single" w:sz="4" w:space="0" w:color="0077D4" w:themeColor="accent1"/>
        </w:tcBorders>
      </w:tcPr>
    </w:tblStylePr>
    <w:tblStylePr w:type="lastRow">
      <w:rPr>
        <w:b/>
        <w:color w:val="00457B" w:themeColor="accent1" w:themeShade="95"/>
      </w:rPr>
      <w:tblPr/>
      <w:tcPr>
        <w:tcBorders>
          <w:top w:val="single" w:sz="4" w:space="0" w:color="0077D4" w:themeColor="accent1"/>
        </w:tcBorders>
      </w:tcPr>
    </w:tblStylePr>
    <w:tblStylePr w:type="firstCol">
      <w:rPr>
        <w:b/>
        <w:color w:val="00457B" w:themeColor="accent1" w:themeShade="95"/>
      </w:rPr>
    </w:tblStylePr>
    <w:tblStylePr w:type="lastCol">
      <w:rPr>
        <w:b/>
        <w:color w:val="00457B" w:themeColor="accent1" w:themeShade="95"/>
      </w:rPr>
    </w:tblStylePr>
    <w:tblStylePr w:type="band1Vert"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00457B" w:themeColor="accent1" w:themeShade="95"/>
        <w:sz w:val="22"/>
      </w:rPr>
      <w:tblPr/>
      <w:tcPr>
        <w:shd w:val="clear" w:color="auto" w:fill="B4DEFF" w:themeFill="accent1" w:themeFillTint="40"/>
      </w:tcPr>
    </w:tblStylePr>
    <w:tblStylePr w:type="band2Horz">
      <w:rPr>
        <w:rFonts w:ascii="Arial" w:hAnsi="Arial"/>
        <w:color w:val="00457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EE636E" w:themeColor="accent2" w:themeTint="97"/>
        <w:bottom w:val="single" w:sz="4" w:space="0" w:color="EE636E" w:themeColor="accent2" w:themeTint="97"/>
      </w:tblBorders>
    </w:tblPr>
    <w:tblStylePr w:type="firstRow">
      <w:rPr>
        <w:b/>
        <w:color w:val="EE636E" w:themeColor="accent2" w:themeTint="97" w:themeShade="95"/>
      </w:rPr>
      <w:tblPr/>
      <w:tcPr>
        <w:tcBorders>
          <w:bottom w:val="single" w:sz="4" w:space="0" w:color="EE636E" w:themeColor="accent2" w:themeTint="97"/>
        </w:tcBorders>
      </w:tcPr>
    </w:tblStylePr>
    <w:tblStylePr w:type="lastRow">
      <w:rPr>
        <w:b/>
        <w:color w:val="EE636E" w:themeColor="accent2" w:themeTint="97" w:themeShade="95"/>
      </w:rPr>
      <w:tblPr/>
      <w:tcPr>
        <w:tcBorders>
          <w:top w:val="single" w:sz="4" w:space="0" w:color="EE636E" w:themeColor="accent2" w:themeTint="97"/>
        </w:tcBorders>
      </w:tcPr>
    </w:tblStylePr>
    <w:tblStylePr w:type="firstCol">
      <w:rPr>
        <w:b/>
        <w:color w:val="EE636E" w:themeColor="accent2" w:themeTint="97" w:themeShade="95"/>
      </w:rPr>
    </w:tblStylePr>
    <w:tblStylePr w:type="lastCol">
      <w:rPr>
        <w:b/>
        <w:color w:val="EE636E" w:themeColor="accent2" w:themeTint="97" w:themeShade="95"/>
      </w:rPr>
    </w:tblStylePr>
    <w:tblStylePr w:type="band1Vert"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8BCC1" w:themeFill="accent2" w:themeFillTint="40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5E76B" w:themeColor="accent3" w:themeTint="98"/>
        <w:bottom w:val="single" w:sz="4" w:space="0" w:color="C5E76B" w:themeColor="accent3" w:themeTint="98"/>
      </w:tblBorders>
    </w:tblPr>
    <w:tblStylePr w:type="firstRow">
      <w:rPr>
        <w:b/>
        <w:color w:val="C5E76B" w:themeColor="accent3" w:themeTint="98" w:themeShade="95"/>
      </w:rPr>
      <w:tblPr/>
      <w:tcPr>
        <w:tcBorders>
          <w:bottom w:val="single" w:sz="4" w:space="0" w:color="C5E76B" w:themeColor="accent3" w:themeTint="98"/>
        </w:tcBorders>
      </w:tcPr>
    </w:tblStylePr>
    <w:tblStylePr w:type="lastRow">
      <w:rPr>
        <w:b/>
        <w:color w:val="C5E76B" w:themeColor="accent3" w:themeTint="98" w:themeShade="95"/>
      </w:rPr>
      <w:tblPr/>
      <w:tcPr>
        <w:tcBorders>
          <w:top w:val="single" w:sz="4" w:space="0" w:color="C5E76B" w:themeColor="accent3" w:themeTint="98"/>
        </w:tcBorders>
      </w:tcPr>
    </w:tblStylePr>
    <w:tblStylePr w:type="firstCol">
      <w:rPr>
        <w:b/>
        <w:color w:val="C5E76B" w:themeColor="accent3" w:themeTint="98" w:themeShade="95"/>
      </w:rPr>
    </w:tblStylePr>
    <w:tblStylePr w:type="lastCol">
      <w:rPr>
        <w:b/>
        <w:color w:val="C5E76B" w:themeColor="accent3" w:themeTint="98" w:themeShade="95"/>
      </w:rPr>
    </w:tblStylePr>
    <w:tblStylePr w:type="band1Vert"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C5E76B" w:themeColor="accent3" w:themeTint="98" w:themeShade="95"/>
        <w:sz w:val="22"/>
      </w:rPr>
      <w:tblPr/>
      <w:tcPr>
        <w:shd w:val="clear" w:color="auto" w:fill="E6F5C0" w:themeFill="accent3" w:themeFillTint="40"/>
      </w:tcPr>
    </w:tblStylePr>
    <w:tblStylePr w:type="band2Horz">
      <w:rPr>
        <w:rFonts w:ascii="Arial" w:hAnsi="Arial"/>
        <w:color w:val="C5E76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D278C0" w:themeColor="accent4" w:themeTint="9A"/>
        <w:bottom w:val="single" w:sz="4" w:space="0" w:color="D278C0" w:themeColor="accent4" w:themeTint="9A"/>
      </w:tblBorders>
    </w:tblPr>
    <w:tblStylePr w:type="firstRow">
      <w:rPr>
        <w:b/>
        <w:color w:val="D278C0" w:themeColor="accent4" w:themeTint="9A" w:themeShade="95"/>
      </w:rPr>
      <w:tblPr/>
      <w:tcPr>
        <w:tcBorders>
          <w:bottom w:val="single" w:sz="4" w:space="0" w:color="D278C0" w:themeColor="accent4" w:themeTint="9A"/>
        </w:tcBorders>
      </w:tcPr>
    </w:tblStylePr>
    <w:tblStylePr w:type="lastRow">
      <w:rPr>
        <w:b/>
        <w:color w:val="D278C0" w:themeColor="accent4" w:themeTint="9A" w:themeShade="95"/>
      </w:rPr>
      <w:tblPr/>
      <w:tcPr>
        <w:tcBorders>
          <w:top w:val="single" w:sz="4" w:space="0" w:color="D278C0" w:themeColor="accent4" w:themeTint="9A"/>
        </w:tcBorders>
      </w:tcPr>
    </w:tblStylePr>
    <w:tblStylePr w:type="firstCol">
      <w:rPr>
        <w:b/>
        <w:color w:val="D278C0" w:themeColor="accent4" w:themeTint="9A" w:themeShade="95"/>
      </w:rPr>
    </w:tblStylePr>
    <w:tblStylePr w:type="lastCol">
      <w:rPr>
        <w:b/>
        <w:color w:val="D278C0" w:themeColor="accent4" w:themeTint="9A" w:themeShade="95"/>
      </w:rPr>
    </w:tblStylePr>
    <w:tblStylePr w:type="band1Vert"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CC6E5" w:themeFill="accent4" w:themeFillTint="40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FFBE5D" w:themeColor="accent5" w:themeTint="9A"/>
        <w:bottom w:val="single" w:sz="4" w:space="0" w:color="FFBE5D" w:themeColor="accent5" w:themeTint="9A"/>
      </w:tblBorders>
    </w:tblPr>
    <w:tblStylePr w:type="firstRow">
      <w:rPr>
        <w:b/>
        <w:color w:val="FFBE5D" w:themeColor="accent5" w:themeTint="9A" w:themeShade="95"/>
      </w:rPr>
      <w:tblPr/>
      <w:tcPr>
        <w:tcBorders>
          <w:bottom w:val="single" w:sz="4" w:space="0" w:color="FFBE5D" w:themeColor="accent5" w:themeTint="9A"/>
        </w:tcBorders>
      </w:tcPr>
    </w:tblStylePr>
    <w:tblStylePr w:type="lastRow">
      <w:rPr>
        <w:b/>
        <w:color w:val="FFBE5D" w:themeColor="accent5" w:themeTint="9A" w:themeShade="95"/>
      </w:rPr>
      <w:tblPr/>
      <w:tcPr>
        <w:tcBorders>
          <w:top w:val="single" w:sz="4" w:space="0" w:color="FFBE5D" w:themeColor="accent5" w:themeTint="9A"/>
        </w:tcBorders>
      </w:tcPr>
    </w:tblStylePr>
    <w:tblStylePr w:type="firstCol">
      <w:rPr>
        <w:b/>
        <w:color w:val="FFBE5D" w:themeColor="accent5" w:themeTint="9A" w:themeShade="95"/>
      </w:rPr>
    </w:tblStylePr>
    <w:tblStylePr w:type="lastCol">
      <w:rPr>
        <w:b/>
        <w:color w:val="FFBE5D" w:themeColor="accent5" w:themeTint="9A" w:themeShade="95"/>
      </w:rPr>
    </w:tblStylePr>
    <w:tblStylePr w:type="band1Vert"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FFBE5D" w:themeColor="accent5" w:themeTint="9A" w:themeShade="95"/>
        <w:sz w:val="22"/>
      </w:rPr>
      <w:tblPr/>
      <w:tcPr>
        <w:shd w:val="clear" w:color="auto" w:fill="FFE4BB" w:themeFill="accent5" w:themeFillTint="40"/>
      </w:tcPr>
    </w:tblStylePr>
    <w:tblStylePr w:type="band2Horz">
      <w:rPr>
        <w:rFonts w:ascii="Arial" w:hAnsi="Arial"/>
        <w:color w:val="FFBE5D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FE567" w:themeColor="accent6" w:themeTint="98"/>
        <w:bottom w:val="single" w:sz="4" w:space="0" w:color="FFE567" w:themeColor="accent6" w:themeTint="98"/>
      </w:tblBorders>
    </w:tblPr>
    <w:tblStylePr w:type="firstRow">
      <w:rPr>
        <w:b/>
        <w:color w:val="FFE567" w:themeColor="accent6" w:themeTint="98" w:themeShade="95"/>
      </w:rPr>
      <w:tblPr/>
      <w:tcPr>
        <w:tcBorders>
          <w:bottom w:val="single" w:sz="4" w:space="0" w:color="FFE567" w:themeColor="accent6" w:themeTint="98"/>
        </w:tcBorders>
      </w:tcPr>
    </w:tblStylePr>
    <w:tblStylePr w:type="lastRow">
      <w:rPr>
        <w:b/>
        <w:color w:val="FFE567" w:themeColor="accent6" w:themeTint="98" w:themeShade="95"/>
      </w:rPr>
      <w:tblPr/>
      <w:tcPr>
        <w:tcBorders>
          <w:top w:val="single" w:sz="4" w:space="0" w:color="FFE567" w:themeColor="accent6" w:themeTint="98"/>
        </w:tcBorders>
      </w:tcPr>
    </w:tblStylePr>
    <w:tblStylePr w:type="firstCol">
      <w:rPr>
        <w:b/>
        <w:color w:val="FFE567" w:themeColor="accent6" w:themeTint="98" w:themeShade="95"/>
      </w:rPr>
    </w:tblStylePr>
    <w:tblStylePr w:type="lastCol">
      <w:rPr>
        <w:b/>
        <w:color w:val="FFE567" w:themeColor="accent6" w:themeTint="98" w:themeShade="95"/>
      </w:rPr>
    </w:tblStylePr>
    <w:tblStylePr w:type="band1Vert"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FFE567" w:themeColor="accent6" w:themeTint="98" w:themeShade="95"/>
        <w:sz w:val="22"/>
      </w:rPr>
      <w:tblPr/>
      <w:tcPr>
        <w:shd w:val="clear" w:color="auto" w:fill="FFF4BF" w:themeFill="accent6" w:themeFillTint="40"/>
      </w:tcPr>
    </w:tblStylePr>
    <w:tblStylePr w:type="band2Horz">
      <w:rPr>
        <w:rFonts w:ascii="Arial" w:hAnsi="Arial"/>
        <w:color w:val="FFE567" w:themeColor="accent6" w:themeTint="98" w:themeShade="95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0077D4" w:themeColor="accent1"/>
      </w:tblBorders>
    </w:tblPr>
    <w:tblStylePr w:type="firstRow">
      <w:rPr>
        <w:rFonts w:ascii="Arial" w:hAnsi="Arial"/>
        <w:i/>
        <w:color w:val="0045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77D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00457B" w:themeColor="accent1" w:themeShade="95"/>
        <w:sz w:val="22"/>
      </w:rPr>
      <w:tblPr/>
      <w:tcPr>
        <w:tcBorders>
          <w:top w:val="single" w:sz="4" w:space="0" w:color="0077D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45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77D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00457B" w:themeColor="accent1" w:themeShade="95"/>
        <w:sz w:val="22"/>
      </w:rPr>
      <w:tblPr/>
      <w:tcPr>
        <w:tcBorders>
          <w:top w:val="none" w:sz="0" w:space="0" w:color="auto"/>
          <w:left w:val="single" w:sz="4" w:space="0" w:color="0077D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00457B" w:themeColor="accent1" w:themeShade="95"/>
        <w:sz w:val="22"/>
      </w:rPr>
      <w:tblPr/>
      <w:tcPr>
        <w:shd w:val="clear" w:color="auto" w:fill="B4DEFF" w:themeFill="accent1" w:themeFillTint="40"/>
      </w:tcPr>
    </w:tblStylePr>
    <w:tblStylePr w:type="band2Horz">
      <w:rPr>
        <w:rFonts w:ascii="Arial" w:hAnsi="Arial"/>
        <w:color w:val="00457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EE636E" w:themeColor="accent2" w:themeTint="97"/>
      </w:tblBorders>
    </w:tblPr>
    <w:tblStylePr w:type="firstRow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E636E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single" w:sz="4" w:space="0" w:color="EE636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E636E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E636E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8BCC1" w:themeFill="accent2" w:themeFillTint="40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5E76B" w:themeColor="accent3" w:themeTint="98"/>
      </w:tblBorders>
    </w:tblPr>
    <w:tblStylePr w:type="firstRow"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5E76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single" w:sz="4" w:space="0" w:color="C5E76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5E76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5E76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C5E76B" w:themeColor="accent3" w:themeTint="98" w:themeShade="95"/>
        <w:sz w:val="22"/>
      </w:rPr>
      <w:tblPr/>
      <w:tcPr>
        <w:shd w:val="clear" w:color="auto" w:fill="E6F5C0" w:themeFill="accent3" w:themeFillTint="40"/>
      </w:tcPr>
    </w:tblStylePr>
    <w:tblStylePr w:type="band2Horz">
      <w:rPr>
        <w:rFonts w:ascii="Arial" w:hAnsi="Arial"/>
        <w:color w:val="C5E76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D278C0" w:themeColor="accent4" w:themeTint="9A"/>
      </w:tblBorders>
    </w:tblPr>
    <w:tblStylePr w:type="firstRow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278C0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single" w:sz="4" w:space="0" w:color="D278C0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278C0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278C0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CC6E5" w:themeFill="accent4" w:themeFillTint="40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FFBE5D" w:themeColor="accent5" w:themeTint="9A"/>
      </w:tblBorders>
    </w:tblPr>
    <w:tblStylePr w:type="firstRow"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BE5D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single" w:sz="4" w:space="0" w:color="FFBE5D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BE5D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BE5D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FFBE5D" w:themeColor="accent5" w:themeTint="9A" w:themeShade="95"/>
        <w:sz w:val="22"/>
      </w:rPr>
      <w:tblPr/>
      <w:tcPr>
        <w:shd w:val="clear" w:color="auto" w:fill="FFE4BB" w:themeFill="accent5" w:themeFillTint="40"/>
      </w:tcPr>
    </w:tblStylePr>
    <w:tblStylePr w:type="band2Horz">
      <w:rPr>
        <w:rFonts w:ascii="Arial" w:hAnsi="Arial"/>
        <w:color w:val="FFBE5D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FE567" w:themeColor="accent6" w:themeTint="98"/>
      </w:tblBorders>
    </w:tblPr>
    <w:tblStylePr w:type="firstRow"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567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single" w:sz="4" w:space="0" w:color="FFE567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567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FE567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FFE567" w:themeColor="accent6" w:themeTint="98" w:themeShade="95"/>
        <w:sz w:val="22"/>
      </w:rPr>
      <w:tblPr/>
      <w:tcPr>
        <w:shd w:val="clear" w:color="auto" w:fill="FFF4BF" w:themeFill="accent6" w:themeFillTint="40"/>
      </w:tcPr>
    </w:tblStylePr>
    <w:tblStylePr w:type="band2Horz">
      <w:rPr>
        <w:rFonts w:ascii="Arial" w:hAnsi="Arial"/>
        <w:color w:val="FFE567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00457B" w:themeColor="accent1" w:themeShade="95"/>
        <w:left w:val="single" w:sz="4" w:space="0" w:color="00457B" w:themeColor="accent1" w:themeShade="95"/>
        <w:bottom w:val="single" w:sz="4" w:space="0" w:color="00457B" w:themeColor="accent1" w:themeShade="95"/>
        <w:right w:val="single" w:sz="4" w:space="0" w:color="00457B" w:themeColor="accent1" w:themeShade="95"/>
        <w:insideH w:val="single" w:sz="4" w:space="0" w:color="00457B" w:themeColor="accent1" w:themeShade="95"/>
        <w:insideV w:val="single" w:sz="4" w:space="0" w:color="00457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730C14" w:themeColor="accent2" w:themeShade="95"/>
        <w:left w:val="single" w:sz="4" w:space="0" w:color="730C14" w:themeColor="accent2" w:themeShade="95"/>
        <w:bottom w:val="single" w:sz="4" w:space="0" w:color="730C14" w:themeColor="accent2" w:themeShade="95"/>
        <w:right w:val="single" w:sz="4" w:space="0" w:color="730C14" w:themeColor="accent2" w:themeShade="95"/>
        <w:insideH w:val="single" w:sz="4" w:space="0" w:color="730C14" w:themeColor="accent2" w:themeShade="95"/>
        <w:insideV w:val="single" w:sz="4" w:space="0" w:color="730C14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67012" w:themeColor="accent3" w:themeShade="95"/>
        <w:left w:val="single" w:sz="4" w:space="0" w:color="567012" w:themeColor="accent3" w:themeShade="95"/>
        <w:bottom w:val="single" w:sz="4" w:space="0" w:color="567012" w:themeColor="accent3" w:themeShade="95"/>
        <w:right w:val="single" w:sz="4" w:space="0" w:color="567012" w:themeColor="accent3" w:themeShade="95"/>
        <w:insideH w:val="single" w:sz="4" w:space="0" w:color="567012" w:themeColor="accent3" w:themeShade="95"/>
        <w:insideV w:val="single" w:sz="4" w:space="0" w:color="56701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C1F50" w:themeColor="accent4" w:themeShade="95"/>
        <w:left w:val="single" w:sz="4" w:space="0" w:color="5C1F50" w:themeColor="accent4" w:themeShade="95"/>
        <w:bottom w:val="single" w:sz="4" w:space="0" w:color="5C1F50" w:themeColor="accent4" w:themeShade="95"/>
        <w:right w:val="single" w:sz="4" w:space="0" w:color="5C1F50" w:themeColor="accent4" w:themeShade="95"/>
        <w:insideH w:val="single" w:sz="4" w:space="0" w:color="5C1F50" w:themeColor="accent4" w:themeShade="95"/>
        <w:insideV w:val="single" w:sz="4" w:space="0" w:color="5C1F5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8D5500" w:themeColor="accent5" w:themeShade="95"/>
        <w:left w:val="single" w:sz="4" w:space="0" w:color="8D5500" w:themeColor="accent5" w:themeShade="95"/>
        <w:bottom w:val="single" w:sz="4" w:space="0" w:color="8D5500" w:themeColor="accent5" w:themeShade="95"/>
        <w:right w:val="single" w:sz="4" w:space="0" w:color="8D5500" w:themeColor="accent5" w:themeShade="95"/>
        <w:insideH w:val="single" w:sz="4" w:space="0" w:color="8D5500" w:themeColor="accent5" w:themeShade="95"/>
        <w:insideV w:val="single" w:sz="4" w:space="0" w:color="8D55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57C00" w:themeColor="accent6" w:themeShade="95"/>
        <w:left w:val="single" w:sz="4" w:space="0" w:color="957C00" w:themeColor="accent6" w:themeShade="95"/>
        <w:bottom w:val="single" w:sz="4" w:space="0" w:color="957C00" w:themeColor="accent6" w:themeShade="95"/>
        <w:right w:val="single" w:sz="4" w:space="0" w:color="957C00" w:themeColor="accent6" w:themeShade="95"/>
        <w:insideH w:val="single" w:sz="4" w:space="0" w:color="957C00" w:themeColor="accent6" w:themeShade="95"/>
        <w:insideV w:val="single" w:sz="4" w:space="0" w:color="957C0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86CAFF" w:themeColor="accent1" w:themeTint="67"/>
        <w:left w:val="single" w:sz="4" w:space="0" w:color="86CAFF" w:themeColor="accent1" w:themeTint="67"/>
        <w:bottom w:val="single" w:sz="4" w:space="0" w:color="86CAFF" w:themeColor="accent1" w:themeTint="67"/>
        <w:right w:val="single" w:sz="4" w:space="0" w:color="86CAFF" w:themeColor="accent1" w:themeTint="67"/>
        <w:insideH w:val="single" w:sz="4" w:space="0" w:color="86CAFF" w:themeColor="accent1" w:themeTint="67"/>
        <w:insideV w:val="single" w:sz="4" w:space="0" w:color="86CA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77D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77D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77D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6CAFF" w:themeColor="accent1" w:themeTint="67"/>
          <w:left w:val="single" w:sz="4" w:space="0" w:color="86CAFF" w:themeColor="accent1" w:themeTint="67"/>
          <w:bottom w:val="single" w:sz="4" w:space="0" w:color="86CAFF" w:themeColor="accent1" w:themeTint="67"/>
          <w:right w:val="single" w:sz="4" w:space="0" w:color="86CAFF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3949B" w:themeColor="accent2" w:themeTint="67"/>
        <w:left w:val="single" w:sz="4" w:space="0" w:color="F3949B" w:themeColor="accent2" w:themeTint="67"/>
        <w:bottom w:val="single" w:sz="4" w:space="0" w:color="F3949B" w:themeColor="accent2" w:themeTint="67"/>
        <w:right w:val="single" w:sz="4" w:space="0" w:color="F3949B" w:themeColor="accent2" w:themeTint="67"/>
        <w:insideH w:val="single" w:sz="4" w:space="0" w:color="F3949B" w:themeColor="accent2" w:themeTint="67"/>
        <w:insideV w:val="single" w:sz="4" w:space="0" w:color="F3949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E636E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E636E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E636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949B" w:themeColor="accent2" w:themeTint="67"/>
          <w:left w:val="single" w:sz="4" w:space="0" w:color="F3949B" w:themeColor="accent2" w:themeTint="67"/>
          <w:bottom w:val="single" w:sz="4" w:space="0" w:color="F3949B" w:themeColor="accent2" w:themeTint="67"/>
          <w:right w:val="single" w:sz="4" w:space="0" w:color="F3949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8EF9B" w:themeColor="accent3" w:themeTint="67"/>
        <w:left w:val="single" w:sz="4" w:space="0" w:color="D8EF9B" w:themeColor="accent3" w:themeTint="67"/>
        <w:bottom w:val="single" w:sz="4" w:space="0" w:color="D8EF9B" w:themeColor="accent3" w:themeTint="67"/>
        <w:right w:val="single" w:sz="4" w:space="0" w:color="D8EF9B" w:themeColor="accent3" w:themeTint="67"/>
        <w:insideH w:val="single" w:sz="4" w:space="0" w:color="D8EF9B" w:themeColor="accent3" w:themeTint="67"/>
        <w:insideV w:val="single" w:sz="4" w:space="0" w:color="D8EF9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5E76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5E76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5E76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EF9B" w:themeColor="accent3" w:themeTint="67"/>
          <w:left w:val="single" w:sz="4" w:space="0" w:color="D8EF9B" w:themeColor="accent3" w:themeTint="67"/>
          <w:bottom w:val="single" w:sz="4" w:space="0" w:color="D8EF9B" w:themeColor="accent3" w:themeTint="67"/>
          <w:right w:val="single" w:sz="4" w:space="0" w:color="D8EF9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E0A4D5" w:themeColor="accent4" w:themeTint="67"/>
        <w:left w:val="single" w:sz="4" w:space="0" w:color="E0A4D5" w:themeColor="accent4" w:themeTint="67"/>
        <w:bottom w:val="single" w:sz="4" w:space="0" w:color="E0A4D5" w:themeColor="accent4" w:themeTint="67"/>
        <w:right w:val="single" w:sz="4" w:space="0" w:color="E0A4D5" w:themeColor="accent4" w:themeTint="67"/>
        <w:insideH w:val="single" w:sz="4" w:space="0" w:color="E0A4D5" w:themeColor="accent4" w:themeTint="67"/>
        <w:insideV w:val="single" w:sz="4" w:space="0" w:color="E0A4D5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278C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278C0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278C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A4D5" w:themeColor="accent4" w:themeTint="67"/>
          <w:left w:val="single" w:sz="4" w:space="0" w:color="E0A4D5" w:themeColor="accent4" w:themeTint="67"/>
          <w:bottom w:val="single" w:sz="4" w:space="0" w:color="E0A4D5" w:themeColor="accent4" w:themeTint="67"/>
          <w:right w:val="single" w:sz="4" w:space="0" w:color="E0A4D5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FFD393" w:themeColor="accent5" w:themeTint="67"/>
        <w:left w:val="single" w:sz="4" w:space="0" w:color="FFD393" w:themeColor="accent5" w:themeTint="67"/>
        <w:bottom w:val="single" w:sz="4" w:space="0" w:color="FFD393" w:themeColor="accent5" w:themeTint="67"/>
        <w:right w:val="single" w:sz="4" w:space="0" w:color="FFD393" w:themeColor="accent5" w:themeTint="67"/>
        <w:insideH w:val="single" w:sz="4" w:space="0" w:color="FFD393" w:themeColor="accent5" w:themeTint="67"/>
        <w:insideV w:val="single" w:sz="4" w:space="0" w:color="FFD393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BE5D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BE5D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BE5D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393" w:themeColor="accent5" w:themeTint="67"/>
          <w:left w:val="single" w:sz="4" w:space="0" w:color="FFD393" w:themeColor="accent5" w:themeTint="67"/>
          <w:bottom w:val="single" w:sz="4" w:space="0" w:color="FFD393" w:themeColor="accent5" w:themeTint="67"/>
          <w:right w:val="single" w:sz="4" w:space="0" w:color="FFD393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FEE98" w:themeColor="accent6" w:themeTint="67"/>
        <w:left w:val="single" w:sz="4" w:space="0" w:color="FFEE98" w:themeColor="accent6" w:themeTint="67"/>
        <w:bottom w:val="single" w:sz="4" w:space="0" w:color="FFEE98" w:themeColor="accent6" w:themeTint="67"/>
        <w:right w:val="single" w:sz="4" w:space="0" w:color="FFEE98" w:themeColor="accent6" w:themeTint="67"/>
        <w:insideH w:val="single" w:sz="4" w:space="0" w:color="FFEE98" w:themeColor="accent6" w:themeTint="67"/>
        <w:insideV w:val="single" w:sz="4" w:space="0" w:color="FFEE9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56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56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56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98" w:themeColor="accent6" w:themeTint="67"/>
          <w:left w:val="single" w:sz="4" w:space="0" w:color="FFEE98" w:themeColor="accent6" w:themeTint="67"/>
          <w:bottom w:val="single" w:sz="4" w:space="0" w:color="FFEE98" w:themeColor="accent6" w:themeTint="67"/>
          <w:right w:val="single" w:sz="4" w:space="0" w:color="FFEE98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customStyle="1" w:styleId="Maintitle">
    <w:name w:val="Main title"/>
    <w:basedOn w:val="Normal"/>
    <w:qFormat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  <w:lang w:val="en-GB"/>
    </w:rPr>
  </w:style>
  <w:style w:type="paragraph" w:customStyle="1" w:styleId="Introtext">
    <w:name w:val="Intro text"/>
    <w:basedOn w:val="Normal"/>
    <w:qFormat/>
    <w:pPr>
      <w:spacing w:after="300"/>
    </w:pPr>
    <w:rPr>
      <w:i/>
      <w:color w:val="7F7F7F" w:themeColor="text1" w:themeTint="80"/>
      <w:sz w:val="34"/>
    </w:rPr>
  </w:style>
  <w:style w:type="paragraph" w:customStyle="1" w:styleId="Bodytext">
    <w:name w:val="Bodytext"/>
    <w:basedOn w:val="Normal"/>
    <w:qFormat/>
    <w:pPr>
      <w:widowControl w:val="0"/>
      <w:spacing w:after="120"/>
    </w:pPr>
    <w:rPr>
      <w:rFonts w:cs="ı'EDXˇ"/>
      <w:sz w:val="19"/>
      <w:szCs w:val="19"/>
    </w:rPr>
  </w:style>
  <w:style w:type="paragraph" w:customStyle="1" w:styleId="Smallquote1">
    <w:name w:val="Small quote 1"/>
    <w:basedOn w:val="Bodytext"/>
    <w:next w:val="Attributegreen"/>
    <w:qFormat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Attributegreen">
    <w:name w:val="Attribute_green"/>
    <w:basedOn w:val="Bodytext"/>
    <w:qFormat/>
    <w:pPr>
      <w:spacing w:before="120" w:after="480"/>
      <w:jc w:val="center"/>
    </w:pPr>
    <w:rPr>
      <w:b/>
      <w:color w:val="95C11F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FCsubtitle">
    <w:name w:val="FC sub title"/>
    <w:basedOn w:val="FCtitle"/>
    <w:qFormat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"/>
    <w:qFormat/>
    <w:pPr>
      <w:spacing w:after="120"/>
    </w:pPr>
    <w:rPr>
      <w:color w:val="FFFFFF" w:themeColor="background1"/>
      <w:sz w:val="100"/>
      <w:shd w:val="clear" w:color="auto" w:fill="0077D4"/>
      <w:lang w:val="en-GB"/>
    </w:rPr>
  </w:style>
  <w:style w:type="paragraph" w:customStyle="1" w:styleId="Ttulo11">
    <w:name w:val="Título 11"/>
    <w:basedOn w:val="Bodytext"/>
    <w:link w:val="Heading1Char"/>
    <w:qFormat/>
    <w:rPr>
      <w:b/>
      <w:color w:val="C5192D"/>
      <w:sz w:val="26"/>
      <w:szCs w:val="26"/>
    </w:rPr>
  </w:style>
  <w:style w:type="paragraph" w:customStyle="1" w:styleId="H3">
    <w:name w:val="H3"/>
    <w:basedOn w:val="Bodytext"/>
    <w:qFormat/>
    <w:pPr>
      <w:spacing w:after="0"/>
    </w:pPr>
    <w:rPr>
      <w:b/>
    </w:rPr>
  </w:style>
  <w:style w:type="paragraph" w:customStyle="1" w:styleId="Bulllets">
    <w:name w:val="Bulllets"/>
    <w:basedOn w:val="Bodytext"/>
    <w:qFormat/>
    <w:pPr>
      <w:numPr>
        <w:numId w:val="2"/>
      </w:numPr>
      <w:ind w:left="357" w:hanging="357"/>
      <w:contextualSpacing/>
    </w:pPr>
  </w:style>
  <w:style w:type="paragraph" w:customStyle="1" w:styleId="SubBullets">
    <w:name w:val="Sub Bullets"/>
    <w:basedOn w:val="Bulllets"/>
    <w:qFormat/>
    <w:pPr>
      <w:ind w:left="720"/>
    </w:pPr>
  </w:style>
  <w:style w:type="paragraph" w:customStyle="1" w:styleId="NumberedBullets">
    <w:name w:val="Numbered Bullets"/>
    <w:basedOn w:val="Bodytext"/>
    <w:qFormat/>
    <w:pPr>
      <w:numPr>
        <w:numId w:val="14"/>
      </w:numPr>
      <w:ind w:left="360"/>
    </w:pPr>
  </w:style>
  <w:style w:type="paragraph" w:customStyle="1" w:styleId="Ttulo21">
    <w:name w:val="Título 21"/>
    <w:basedOn w:val="Bodytext"/>
    <w:link w:val="Heading2Char"/>
    <w:qFormat/>
    <w:rPr>
      <w:color w:val="0077D4"/>
      <w:sz w:val="26"/>
      <w:szCs w:val="26"/>
    </w:rPr>
  </w:style>
  <w:style w:type="numbering" w:customStyle="1" w:styleId="UNNumberedmuti">
    <w:name w:val="UN_Numbered muti"/>
    <w:uiPriority w:val="99"/>
    <w:pPr>
      <w:numPr>
        <w:numId w:val="9"/>
      </w:numPr>
    </w:pPr>
  </w:style>
  <w:style w:type="character" w:styleId="Nmerodepgina">
    <w:name w:val="page number"/>
    <w:basedOn w:val="Fuentedeprrafopredeter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basedOn w:val="Bodytext"/>
    <w:qFormat/>
    <w:pPr>
      <w:tabs>
        <w:tab w:val="left" w:pos="1178"/>
      </w:tabs>
    </w:pPr>
    <w:rPr>
      <w:b/>
      <w:color w:val="FFFFFF" w:themeColor="background1"/>
    </w:rPr>
  </w:style>
  <w:style w:type="paragraph" w:customStyle="1" w:styleId="TableTextred">
    <w:name w:val="Table Text red"/>
    <w:basedOn w:val="Bodytext"/>
    <w:qFormat/>
    <w:rPr>
      <w:b/>
      <w:color w:val="C5192D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"/>
    <w:qFormat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cs="ı'EDXˇ"/>
      <w:b/>
      <w:bCs/>
      <w:color w:val="0077D4"/>
      <w:sz w:val="16"/>
      <w:szCs w:val="16"/>
    </w:rPr>
  </w:style>
  <w:style w:type="paragraph" w:customStyle="1" w:styleId="BodytextBold">
    <w:name w:val="Bodytext Bold"/>
    <w:basedOn w:val="Bodytext"/>
    <w:qFormat/>
    <w:rPr>
      <w:b/>
    </w:rPr>
  </w:style>
  <w:style w:type="paragraph" w:customStyle="1" w:styleId="Smallquote2">
    <w:name w:val="Small quote 2"/>
    <w:basedOn w:val="Smallquote1"/>
    <w:qFormat/>
    <w:rPr>
      <w:shd w:val="clear" w:color="auto" w:fill="F39200"/>
    </w:rPr>
  </w:style>
  <w:style w:type="paragraph" w:customStyle="1" w:styleId="Attributeorange">
    <w:name w:val="Attribute_orange"/>
    <w:basedOn w:val="Attributegreen"/>
    <w:qFormat/>
    <w:rPr>
      <w:color w:val="F39200"/>
    </w:rPr>
  </w:style>
  <w:style w:type="paragraph" w:customStyle="1" w:styleId="SubBulletsGreen">
    <w:name w:val="Sub Bullets Green"/>
    <w:basedOn w:val="Bodytext"/>
    <w:qFormat/>
    <w:pPr>
      <w:numPr>
        <w:numId w:val="22"/>
      </w:numPr>
      <w:contextualSpacing/>
    </w:pPr>
  </w:style>
  <w:style w:type="paragraph" w:customStyle="1" w:styleId="BulletsGreen">
    <w:name w:val="Bullets Green"/>
    <w:basedOn w:val="Bodytext"/>
    <w:qFormat/>
    <w:pPr>
      <w:numPr>
        <w:numId w:val="20"/>
      </w:numPr>
      <w:contextualSpacing/>
    </w:pPr>
  </w:style>
  <w:style w:type="paragraph" w:styleId="Subttulo">
    <w:name w:val="Subtitle"/>
    <w:basedOn w:val="H3"/>
    <w:next w:val="Normal"/>
    <w:link w:val="SubttuloCar"/>
    <w:uiPriority w:val="11"/>
    <w:qFormat/>
  </w:style>
  <w:style w:type="character" w:customStyle="1" w:styleId="SubttuloCar">
    <w:name w:val="Subtítulo Car"/>
    <w:basedOn w:val="Fuentedeprrafopredeter"/>
    <w:link w:val="Subttulo"/>
    <w:uiPriority w:val="11"/>
    <w:rPr>
      <w:rFonts w:cs="ı'EDXˇ"/>
      <w:b/>
      <w:sz w:val="19"/>
      <w:szCs w:val="19"/>
    </w:rPr>
  </w:style>
  <w:style w:type="character" w:customStyle="1" w:styleId="Ttulo1Car">
    <w:name w:val="Título 1 Car"/>
    <w:basedOn w:val="Fuentedeprrafopredeter"/>
    <w:link w:val="Ttulo1"/>
    <w:uiPriority w:val="9"/>
    <w:rPr>
      <w:rFonts w:cs="ı'EDXˇ"/>
      <w:b/>
      <w:color w:val="C5192D"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Pr>
      <w:rFonts w:cs="ı'EDXˇ"/>
      <w:color w:val="0077D4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customStyle="1" w:styleId="docdata">
    <w:name w:val="docdata"/>
    <w:aliases w:val="docy,v5,13471,bqiaagaaer4gaaagigyaaan5mgaabycyaaaaaaaaaaaaaaaaaaaaaaaaaaaaaaaaaaaaaaaaaaaaaaaaaaaaaaaaaaaaaaaaaaaaaaaaaaaaaaaaaaaaaaaaaaaaaaaaaaaaaaaaaaaaaaaaaaaaaaaaaaaaaaaaaaaaaaaaaaaaaaaaaaaaaaaaaaaaaaaaaaaaaaaaaaaaaaaaaaaaaaaaaaaaaaaaaaaaaaa"/>
    <w:basedOn w:val="Normal"/>
    <w:rsid w:val="00270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2752">
    <w:name w:val="2752"/>
    <w:aliases w:val="bqiaagaaer4gaaagigyaaamdcqaabrejaaaaaaaaaaaaaaaaaaaaaaaaaaaaaaaaaaaaaaaaaaaaaaaaaaaaaaaaaaaaaaaaaaaaaaaaaaaaaaaaaaaaaaaaaaaaaaaaaaaaaaaaaaaaaaaaaaaaaaaaaaaaaaaaaaaaaaaaaaaaaaaaaaaaaaaaaaaaaaaaaaaaaaaaaaaaaaaaaaaaaaaaaaaaaaaaaaaaaaaa"/>
    <w:basedOn w:val="Fuentedeprrafopredeter"/>
    <w:rsid w:val="00270A2E"/>
  </w:style>
  <w:style w:type="character" w:customStyle="1" w:styleId="MenoPendente1">
    <w:name w:val="Menção Pendente1"/>
    <w:basedOn w:val="Fuentedeprrafopredeter"/>
    <w:uiPriority w:val="99"/>
    <w:semiHidden/>
    <w:unhideWhenUsed/>
    <w:rsid w:val="00270A2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932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2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2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2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2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unesco.org/gem-report/LAC2020inclusion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buenosaires.iiep.unesco.org/foro-regional/202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omunicaciones@iiep.unes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ZhWcFpC5K4axyUNkxjeVfroSR9f0jUtG?usp=sharing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ESCO_Theme">
      <a:dk1>
        <a:sysClr val="windowText" lastClr="000000"/>
      </a:dk1>
      <a:lt1>
        <a:sysClr val="window" lastClr="FFFFFF"/>
      </a:lt1>
      <a:dk2>
        <a:srgbClr val="0077D4"/>
      </a:dk2>
      <a:lt2>
        <a:srgbClr val="C61523"/>
      </a:lt2>
      <a:accent1>
        <a:srgbClr val="0077D4"/>
      </a:accent1>
      <a:accent2>
        <a:srgbClr val="C61523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7474</Characters>
  <Application>Microsoft Office Word</Application>
  <DocSecurity>0</DocSecurity>
  <Lines>149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Giverny Meaki</dc:creator>
  <cp:lastModifiedBy>Isabela Gaia de Freitas Gonçalves</cp:lastModifiedBy>
  <cp:revision>2</cp:revision>
  <dcterms:created xsi:type="dcterms:W3CDTF">2020-11-13T18:56:00Z</dcterms:created>
  <dcterms:modified xsi:type="dcterms:W3CDTF">2020-11-13T18:56:00Z</dcterms:modified>
</cp:coreProperties>
</file>